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1D7" w:rsidRPr="0085296F" w:rsidRDefault="00BD382D">
      <w:pPr>
        <w:rPr>
          <w:rFonts w:ascii="Arial" w:eastAsia="Arial" w:hAnsi="Arial" w:cs="Arial" w:hint="default"/>
          <w:b/>
          <w:sz w:val="36"/>
        </w:rPr>
      </w:pPr>
      <w:r w:rsidRPr="0085296F">
        <w:rPr>
          <w:rFonts w:ascii="Arial" w:eastAsia="Arial" w:hAnsi="Arial" w:cs="Arial"/>
          <w:b/>
          <w:sz w:val="36"/>
        </w:rPr>
        <w:t>监督索引号53042800236100701000</w:t>
      </w:r>
    </w:p>
    <w:p w:rsidR="00FC21D7" w:rsidRPr="0085296F" w:rsidRDefault="00BD382D">
      <w:pPr>
        <w:widowControl w:val="0"/>
        <w:autoSpaceDE w:val="0"/>
        <w:autoSpaceDN w:val="0"/>
        <w:spacing w:line="590" w:lineRule="atLeast"/>
        <w:jc w:val="center"/>
        <w:rPr>
          <w:rFonts w:ascii="Times New Roman" w:eastAsia="方正小标宋_GBK" w:hAnsi="Times New Roman" w:hint="default"/>
          <w:sz w:val="44"/>
          <w:szCs w:val="44"/>
        </w:rPr>
      </w:pPr>
      <w:r w:rsidRPr="0085296F">
        <w:rPr>
          <w:rFonts w:ascii="Times New Roman" w:eastAsia="方正小标宋_GBK" w:hAnsi="Times New Roman" w:hint="default"/>
          <w:sz w:val="44"/>
          <w:szCs w:val="44"/>
        </w:rPr>
        <w:t>元江县澧江卫生院</w:t>
      </w:r>
      <w:r w:rsidRPr="0085296F">
        <w:rPr>
          <w:rFonts w:ascii="Times New Roman" w:eastAsia="方正小标宋_GBK" w:hAnsi="Times New Roman" w:hint="default"/>
          <w:sz w:val="44"/>
          <w:szCs w:val="44"/>
        </w:rPr>
        <w:t>2022</w:t>
      </w:r>
      <w:r w:rsidRPr="0085296F">
        <w:rPr>
          <w:rFonts w:ascii="Times New Roman" w:eastAsia="方正小标宋_GBK" w:hAnsi="Times New Roman" w:hint="default"/>
          <w:sz w:val="44"/>
          <w:szCs w:val="44"/>
        </w:rPr>
        <w:t>年度部门决算</w:t>
      </w:r>
    </w:p>
    <w:p w:rsidR="00FC21D7" w:rsidRPr="0085296F" w:rsidRDefault="00FC21D7" w:rsidP="006A1875">
      <w:pPr>
        <w:widowControl w:val="0"/>
        <w:autoSpaceDE w:val="0"/>
        <w:autoSpaceDN w:val="0"/>
        <w:spacing w:line="590" w:lineRule="atLeast"/>
        <w:ind w:firstLineChars="200" w:firstLine="480"/>
        <w:jc w:val="both"/>
        <w:rPr>
          <w:rFonts w:ascii="Times New Roman" w:hAnsi="Times New Roman" w:hint="default"/>
        </w:rPr>
      </w:pPr>
    </w:p>
    <w:p w:rsidR="00FC21D7" w:rsidRPr="0085296F" w:rsidRDefault="00BD382D">
      <w:pPr>
        <w:pStyle w:val="pMsoNormal"/>
        <w:widowControl w:val="0"/>
        <w:spacing w:line="600" w:lineRule="atLeast"/>
        <w:jc w:val="center"/>
        <w:rPr>
          <w:rFonts w:ascii="Times New Roman" w:hAnsi="Times New Roman" w:hint="default"/>
        </w:rPr>
      </w:pPr>
      <w:r w:rsidRPr="0085296F">
        <w:rPr>
          <w:rFonts w:ascii="Times New Roman" w:eastAsia="方正黑体_GBK" w:hAnsi="Times New Roman" w:hint="default"/>
          <w:sz w:val="32"/>
          <w:szCs w:val="32"/>
        </w:rPr>
        <w:t>目录</w:t>
      </w:r>
    </w:p>
    <w:p w:rsidR="00FC21D7" w:rsidRPr="0085296F" w:rsidRDefault="00BD382D">
      <w:pPr>
        <w:pStyle w:val="pMsoNormal"/>
        <w:widowControl w:val="0"/>
        <w:spacing w:line="600" w:lineRule="atLeast"/>
        <w:jc w:val="both"/>
        <w:rPr>
          <w:rFonts w:ascii="Times New Roman" w:eastAsia="方正黑体_GBK" w:hAnsi="Times New Roman" w:hint="default"/>
          <w:sz w:val="32"/>
          <w:szCs w:val="32"/>
        </w:rPr>
      </w:pPr>
      <w:r w:rsidRPr="0085296F">
        <w:rPr>
          <w:rFonts w:ascii="Times New Roman" w:eastAsia="方正黑体_GBK" w:hAnsi="Times New Roman" w:hint="default"/>
          <w:sz w:val="32"/>
          <w:szCs w:val="32"/>
        </w:rPr>
        <w:t>第一部分</w:t>
      </w:r>
      <w:r w:rsidRPr="0085296F">
        <w:rPr>
          <w:rFonts w:ascii="Times New Roman" w:eastAsia="方正黑体_GBK" w:hAnsi="Times New Roman" w:hint="default"/>
          <w:sz w:val="32"/>
          <w:szCs w:val="32"/>
        </w:rPr>
        <w:t xml:space="preserve">  </w:t>
      </w:r>
      <w:r w:rsidRPr="0085296F">
        <w:rPr>
          <w:rFonts w:ascii="Times New Roman" w:eastAsia="方正黑体_GBK" w:hAnsi="Times New Roman" w:hint="default"/>
          <w:sz w:val="32"/>
          <w:szCs w:val="32"/>
        </w:rPr>
        <w:t>元江县澧江卫生院概况</w:t>
      </w:r>
    </w:p>
    <w:p w:rsidR="00FC21D7" w:rsidRPr="0085296F" w:rsidRDefault="00BD382D">
      <w:pPr>
        <w:pStyle w:val="pMsoNormal"/>
        <w:widowControl w:val="0"/>
        <w:spacing w:line="60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一、主要职能</w:t>
      </w:r>
    </w:p>
    <w:p w:rsidR="00FC21D7" w:rsidRPr="0085296F" w:rsidRDefault="00BD382D">
      <w:pPr>
        <w:pStyle w:val="pMsoNormal"/>
        <w:widowControl w:val="0"/>
        <w:spacing w:line="60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二、部门基本情况</w:t>
      </w:r>
    </w:p>
    <w:p w:rsidR="00FC21D7" w:rsidRPr="0085296F" w:rsidRDefault="00BD382D">
      <w:pPr>
        <w:widowControl w:val="0"/>
        <w:autoSpaceDE w:val="0"/>
        <w:autoSpaceDN w:val="0"/>
        <w:spacing w:line="590" w:lineRule="atLeast"/>
        <w:jc w:val="both"/>
        <w:rPr>
          <w:rFonts w:ascii="Times New Roman" w:eastAsia="方正黑体_GBK" w:hAnsi="Times New Roman" w:hint="default"/>
          <w:sz w:val="32"/>
          <w:szCs w:val="32"/>
        </w:rPr>
      </w:pPr>
      <w:r w:rsidRPr="0085296F">
        <w:rPr>
          <w:rFonts w:ascii="Times New Roman" w:eastAsia="方正黑体_GBK" w:hAnsi="Times New Roman" w:hint="default"/>
          <w:sz w:val="32"/>
          <w:szCs w:val="32"/>
        </w:rPr>
        <w:t>第二部分</w:t>
      </w:r>
      <w:r w:rsidRPr="0085296F">
        <w:rPr>
          <w:rFonts w:ascii="Times New Roman" w:eastAsia="方正黑体_GBK" w:hAnsi="Times New Roman" w:hint="default"/>
          <w:sz w:val="32"/>
          <w:szCs w:val="32"/>
        </w:rPr>
        <w:t xml:space="preserve">  2022</w:t>
      </w:r>
      <w:r w:rsidRPr="0085296F">
        <w:rPr>
          <w:rFonts w:ascii="Times New Roman" w:eastAsia="方正黑体_GBK" w:hAnsi="Times New Roman" w:hint="default"/>
          <w:sz w:val="32"/>
          <w:szCs w:val="32"/>
        </w:rPr>
        <w:t>年度部门决算表</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一、收入支出决算表</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二、收入决算表</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三、支出决算表</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四、财政拨款收入支出决算表</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五、一般公共预算财政拨款收入支出决算表</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六、一般公共预算财政拨款基本支出决算表</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七、一般公共预算财政拨款项目支出决算表</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八、政府性基金预算财政拨款收入支出决算表</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九、国有资本经营预算财政拨款收入支出决算表</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十、</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三公</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经费、行政参公单位机关运行经费情况表</w:t>
      </w:r>
    </w:p>
    <w:p w:rsidR="00FC21D7" w:rsidRPr="0085296F" w:rsidRDefault="00BD382D">
      <w:pPr>
        <w:widowControl w:val="0"/>
        <w:autoSpaceDE w:val="0"/>
        <w:autoSpaceDN w:val="0"/>
        <w:spacing w:line="590" w:lineRule="atLeast"/>
        <w:jc w:val="both"/>
        <w:rPr>
          <w:rFonts w:ascii="Times New Roman" w:eastAsia="方正黑体_GBK" w:hAnsi="Times New Roman" w:hint="default"/>
          <w:sz w:val="32"/>
          <w:szCs w:val="32"/>
        </w:rPr>
      </w:pPr>
      <w:r w:rsidRPr="0085296F">
        <w:rPr>
          <w:rFonts w:ascii="Times New Roman" w:eastAsia="方正黑体_GBK" w:hAnsi="Times New Roman" w:hint="default"/>
          <w:sz w:val="32"/>
          <w:szCs w:val="32"/>
        </w:rPr>
        <w:t>第三部分</w:t>
      </w:r>
      <w:r w:rsidRPr="0085296F">
        <w:rPr>
          <w:rFonts w:ascii="Times New Roman" w:eastAsia="方正黑体_GBK" w:hAnsi="Times New Roman" w:hint="default"/>
          <w:sz w:val="32"/>
          <w:szCs w:val="32"/>
        </w:rPr>
        <w:t xml:space="preserve">  2022</w:t>
      </w:r>
      <w:r w:rsidRPr="0085296F">
        <w:rPr>
          <w:rFonts w:ascii="Times New Roman" w:eastAsia="方正黑体_GBK" w:hAnsi="Times New Roman" w:hint="default"/>
          <w:sz w:val="32"/>
          <w:szCs w:val="32"/>
        </w:rPr>
        <w:t>年度部门决算情况说明</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一、收入决算情况说明</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lastRenderedPageBreak/>
        <w:t>二、支出决算情况说明</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三、一般公共预算财政拨款支出决算情况说明</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四、财政拨款</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三公</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经费支出决算情况说明</w:t>
      </w:r>
    </w:p>
    <w:p w:rsidR="00FC21D7" w:rsidRPr="0085296F" w:rsidRDefault="00BD382D">
      <w:pPr>
        <w:widowControl w:val="0"/>
        <w:autoSpaceDE w:val="0"/>
        <w:autoSpaceDN w:val="0"/>
        <w:spacing w:line="590" w:lineRule="atLeast"/>
        <w:jc w:val="both"/>
        <w:rPr>
          <w:rFonts w:ascii="Times New Roman" w:eastAsia="方正黑体_GBK" w:hAnsi="Times New Roman" w:hint="default"/>
          <w:sz w:val="32"/>
          <w:szCs w:val="32"/>
        </w:rPr>
      </w:pPr>
      <w:r w:rsidRPr="0085296F">
        <w:rPr>
          <w:rFonts w:ascii="Times New Roman" w:eastAsia="方正黑体_GBK" w:hAnsi="Times New Roman" w:hint="default"/>
          <w:sz w:val="32"/>
          <w:szCs w:val="32"/>
        </w:rPr>
        <w:t>第四部分</w:t>
      </w:r>
      <w:r w:rsidRPr="0085296F">
        <w:rPr>
          <w:rFonts w:ascii="Times New Roman" w:eastAsia="方正黑体_GBK" w:hAnsi="Times New Roman" w:hint="default"/>
          <w:sz w:val="32"/>
          <w:szCs w:val="32"/>
        </w:rPr>
        <w:t xml:space="preserve">  </w:t>
      </w:r>
      <w:r w:rsidRPr="0085296F">
        <w:rPr>
          <w:rFonts w:ascii="Times New Roman" w:eastAsia="方正黑体_GBK" w:hAnsi="Times New Roman" w:hint="default"/>
          <w:sz w:val="32"/>
          <w:szCs w:val="32"/>
        </w:rPr>
        <w:t>其他重要事项及相关口径情况说明</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一、机关运行经费支出情况</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二、国有资产占用情况</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三、政府采购支出情况</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四、部门绩效自评情况</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（一）部门整体支出绩效自评情况</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（二）部门整体支出绩效自评表</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（三）项目支出绩效自评表</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五、其他重要事项情况说明</w:t>
      </w:r>
    </w:p>
    <w:p w:rsidR="00FC21D7" w:rsidRPr="0085296F" w:rsidRDefault="00BD382D">
      <w:pPr>
        <w:widowControl w:val="0"/>
        <w:autoSpaceDE w:val="0"/>
        <w:autoSpaceDN w:val="0"/>
        <w:spacing w:line="590" w:lineRule="atLeast"/>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六、相关口径说明</w:t>
      </w:r>
    </w:p>
    <w:p w:rsidR="00FC21D7" w:rsidRPr="0085296F" w:rsidRDefault="00BD382D">
      <w:pPr>
        <w:widowControl w:val="0"/>
        <w:autoSpaceDE w:val="0"/>
        <w:autoSpaceDN w:val="0"/>
        <w:spacing w:line="590" w:lineRule="atLeast"/>
        <w:jc w:val="both"/>
        <w:rPr>
          <w:rFonts w:ascii="Times New Roman" w:eastAsia="方正黑体_GBK" w:hAnsi="Times New Roman" w:hint="default"/>
          <w:sz w:val="32"/>
          <w:szCs w:val="32"/>
        </w:rPr>
      </w:pPr>
      <w:r w:rsidRPr="0085296F">
        <w:rPr>
          <w:rFonts w:ascii="Times New Roman" w:eastAsia="方正黑体_GBK" w:hAnsi="Times New Roman" w:hint="default"/>
          <w:sz w:val="32"/>
          <w:szCs w:val="32"/>
        </w:rPr>
        <w:t>第五部分</w:t>
      </w:r>
      <w:r w:rsidRPr="0085296F">
        <w:rPr>
          <w:rFonts w:ascii="Times New Roman" w:eastAsia="方正黑体_GBK" w:hAnsi="Times New Roman" w:hint="default"/>
          <w:sz w:val="32"/>
          <w:szCs w:val="32"/>
        </w:rPr>
        <w:t xml:space="preserve">  </w:t>
      </w:r>
      <w:r w:rsidRPr="0085296F">
        <w:rPr>
          <w:rFonts w:ascii="Times New Roman" w:eastAsia="方正黑体_GBK" w:hAnsi="Times New Roman" w:hint="default"/>
          <w:sz w:val="32"/>
          <w:szCs w:val="32"/>
        </w:rPr>
        <w:t>名词解释</w:t>
      </w:r>
    </w:p>
    <w:p w:rsidR="00FC21D7" w:rsidRPr="0085296F" w:rsidRDefault="00FC21D7">
      <w:pPr>
        <w:widowControl w:val="0"/>
        <w:autoSpaceDE w:val="0"/>
        <w:autoSpaceDN w:val="0"/>
        <w:spacing w:line="590" w:lineRule="atLeast"/>
        <w:ind w:firstLineChars="200" w:firstLine="640"/>
        <w:jc w:val="both"/>
        <w:rPr>
          <w:rFonts w:ascii="Times New Roman" w:eastAsia="方正黑体_GBK" w:hAnsi="Times New Roman" w:hint="default"/>
          <w:sz w:val="32"/>
          <w:szCs w:val="32"/>
        </w:rPr>
      </w:pPr>
    </w:p>
    <w:p w:rsidR="00FC21D7" w:rsidRPr="0085296F" w:rsidRDefault="00FC21D7" w:rsidP="006A1875">
      <w:pPr>
        <w:widowControl w:val="0"/>
        <w:autoSpaceDE w:val="0"/>
        <w:autoSpaceDN w:val="0"/>
        <w:spacing w:line="600" w:lineRule="atLeast"/>
        <w:ind w:firstLineChars="200" w:firstLine="480"/>
        <w:jc w:val="both"/>
        <w:rPr>
          <w:rFonts w:ascii="Times New Roman" w:hAnsi="Times New Roman" w:hint="default"/>
        </w:rPr>
      </w:pPr>
    </w:p>
    <w:p w:rsidR="00FC21D7" w:rsidRPr="0085296F" w:rsidRDefault="00FC21D7">
      <w:pPr>
        <w:widowControl w:val="0"/>
        <w:autoSpaceDE w:val="0"/>
        <w:autoSpaceDN w:val="0"/>
        <w:spacing w:line="600" w:lineRule="atLeast"/>
        <w:ind w:firstLineChars="200" w:firstLine="600"/>
        <w:jc w:val="both"/>
        <w:rPr>
          <w:rFonts w:ascii="Times New Roman" w:hAnsi="Times New Roman" w:hint="default"/>
          <w:sz w:val="30"/>
          <w:szCs w:val="30"/>
        </w:rPr>
      </w:pPr>
    </w:p>
    <w:p w:rsidR="00FC21D7" w:rsidRPr="0085296F" w:rsidRDefault="00FC21D7">
      <w:pPr>
        <w:widowControl w:val="0"/>
        <w:autoSpaceDE w:val="0"/>
        <w:autoSpaceDN w:val="0"/>
        <w:spacing w:line="600" w:lineRule="atLeast"/>
        <w:ind w:firstLineChars="200" w:firstLine="600"/>
        <w:jc w:val="both"/>
        <w:rPr>
          <w:rFonts w:ascii="Times New Roman" w:hAnsi="Times New Roman" w:hint="default"/>
          <w:sz w:val="30"/>
          <w:szCs w:val="30"/>
        </w:rPr>
      </w:pPr>
    </w:p>
    <w:p w:rsidR="00FC21D7" w:rsidRPr="0085296F" w:rsidRDefault="00FC21D7">
      <w:pPr>
        <w:widowControl w:val="0"/>
        <w:autoSpaceDE w:val="0"/>
        <w:autoSpaceDN w:val="0"/>
        <w:spacing w:line="600" w:lineRule="atLeast"/>
        <w:ind w:firstLineChars="200" w:firstLine="600"/>
        <w:jc w:val="both"/>
        <w:rPr>
          <w:rFonts w:ascii="Times New Roman" w:hAnsi="Times New Roman" w:hint="default"/>
          <w:sz w:val="30"/>
          <w:szCs w:val="30"/>
        </w:rPr>
      </w:pPr>
    </w:p>
    <w:p w:rsidR="00FC21D7" w:rsidRPr="0085296F" w:rsidRDefault="00FC21D7">
      <w:pPr>
        <w:widowControl w:val="0"/>
        <w:autoSpaceDE w:val="0"/>
        <w:autoSpaceDN w:val="0"/>
        <w:spacing w:line="600" w:lineRule="atLeast"/>
        <w:ind w:firstLineChars="200" w:firstLine="600"/>
        <w:jc w:val="both"/>
        <w:rPr>
          <w:rFonts w:ascii="Times New Roman" w:hAnsi="Times New Roman" w:hint="default"/>
          <w:sz w:val="30"/>
          <w:szCs w:val="30"/>
        </w:rPr>
      </w:pPr>
    </w:p>
    <w:p w:rsidR="00FC21D7" w:rsidRPr="0085296F" w:rsidRDefault="00FC21D7">
      <w:pPr>
        <w:widowControl w:val="0"/>
        <w:autoSpaceDE w:val="0"/>
        <w:autoSpaceDN w:val="0"/>
        <w:spacing w:line="600" w:lineRule="atLeast"/>
        <w:ind w:firstLineChars="200" w:firstLine="600"/>
        <w:jc w:val="both"/>
        <w:rPr>
          <w:rFonts w:ascii="Times New Roman" w:hAnsi="Times New Roman" w:hint="default"/>
          <w:sz w:val="30"/>
          <w:szCs w:val="30"/>
        </w:rPr>
      </w:pPr>
    </w:p>
    <w:p w:rsidR="00FC21D7" w:rsidRPr="0085296F" w:rsidRDefault="00FC21D7">
      <w:pPr>
        <w:widowControl w:val="0"/>
        <w:autoSpaceDE w:val="0"/>
        <w:autoSpaceDN w:val="0"/>
        <w:spacing w:line="600" w:lineRule="atLeast"/>
        <w:ind w:firstLineChars="200" w:firstLine="600"/>
        <w:jc w:val="both"/>
        <w:rPr>
          <w:rFonts w:ascii="Times New Roman" w:hAnsi="Times New Roman" w:hint="default"/>
          <w:sz w:val="30"/>
          <w:szCs w:val="30"/>
        </w:rPr>
      </w:pPr>
    </w:p>
    <w:p w:rsidR="00FC21D7" w:rsidRPr="0085296F" w:rsidRDefault="00BD382D">
      <w:pPr>
        <w:widowControl w:val="0"/>
        <w:autoSpaceDE w:val="0"/>
        <w:autoSpaceDN w:val="0"/>
        <w:spacing w:line="590" w:lineRule="exact"/>
        <w:jc w:val="center"/>
        <w:rPr>
          <w:rFonts w:ascii="Times New Roman" w:eastAsia="方正黑体_GBK" w:hAnsi="Times New Roman" w:hint="default"/>
          <w:sz w:val="32"/>
          <w:szCs w:val="32"/>
        </w:rPr>
      </w:pPr>
      <w:r w:rsidRPr="0085296F">
        <w:rPr>
          <w:rFonts w:ascii="Times New Roman" w:eastAsia="方正黑体_GBK" w:hAnsi="Times New Roman" w:hint="default"/>
          <w:sz w:val="32"/>
          <w:szCs w:val="32"/>
        </w:rPr>
        <w:t>第一部分</w:t>
      </w:r>
      <w:r w:rsidRPr="0085296F">
        <w:rPr>
          <w:rFonts w:ascii="Times New Roman" w:eastAsia="方正黑体_GBK" w:hAnsi="Times New Roman" w:hint="default"/>
          <w:sz w:val="32"/>
          <w:szCs w:val="32"/>
        </w:rPr>
        <w:t xml:space="preserve">  </w:t>
      </w:r>
      <w:r w:rsidRPr="0085296F">
        <w:rPr>
          <w:rFonts w:ascii="Times New Roman" w:eastAsia="方正黑体_GBK" w:hAnsi="Times New Roman" w:hint="default"/>
          <w:sz w:val="32"/>
          <w:szCs w:val="32"/>
        </w:rPr>
        <w:t>元江县澧江卫生院概况</w:t>
      </w:r>
    </w:p>
    <w:p w:rsidR="00FC21D7" w:rsidRPr="0085296F" w:rsidRDefault="00BD382D">
      <w:pPr>
        <w:pStyle w:val="pMsoNormal"/>
        <w:widowControl w:val="0"/>
        <w:spacing w:line="590" w:lineRule="exact"/>
        <w:ind w:firstLineChars="200" w:firstLine="640"/>
        <w:jc w:val="both"/>
        <w:rPr>
          <w:rFonts w:ascii="Times New Roman" w:hAnsi="Times New Roman" w:hint="default"/>
        </w:rPr>
      </w:pPr>
      <w:r w:rsidRPr="0085296F">
        <w:rPr>
          <w:rFonts w:ascii="Times New Roman" w:eastAsia="方正黑体_GBK" w:hAnsi="Times New Roman" w:hint="default"/>
          <w:sz w:val="32"/>
          <w:szCs w:val="32"/>
        </w:rPr>
        <w:t>一、主要职能</w:t>
      </w:r>
    </w:p>
    <w:p w:rsidR="00FC21D7" w:rsidRPr="0085296F" w:rsidRDefault="00BD382D">
      <w:pPr>
        <w:pStyle w:val="pMsoNormal"/>
        <w:widowControl w:val="0"/>
        <w:spacing w:line="590" w:lineRule="exact"/>
        <w:ind w:firstLineChars="200" w:firstLine="640"/>
        <w:jc w:val="both"/>
        <w:rPr>
          <w:rFonts w:ascii="Times New Roman" w:eastAsia="方正楷体_GBK" w:hAnsi="Times New Roman" w:hint="default"/>
          <w:sz w:val="32"/>
          <w:szCs w:val="32"/>
        </w:rPr>
      </w:pPr>
      <w:r w:rsidRPr="0085296F">
        <w:rPr>
          <w:rFonts w:ascii="Times New Roman" w:eastAsia="方正楷体_GBK" w:hAnsi="Times New Roman" w:hint="default"/>
          <w:sz w:val="32"/>
          <w:szCs w:val="32"/>
        </w:rPr>
        <w:t>（一）主要职能</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1</w:t>
      </w:r>
      <w:r w:rsidRPr="0085296F">
        <w:rPr>
          <w:rFonts w:ascii="Times New Roman" w:eastAsia="方正仿宋_GBK" w:hAnsi="Times New Roman" w:hint="default"/>
          <w:sz w:val="32"/>
          <w:szCs w:val="32"/>
        </w:rPr>
        <w:t>）为辖区内人民提供医疗救治、公共卫生保健服务，</w:t>
      </w:r>
      <w:r w:rsidRPr="0085296F">
        <w:rPr>
          <w:rFonts w:ascii="Times New Roman" w:eastAsia="方正仿宋_GBK" w:hAnsi="Times New Roman" w:hint="default"/>
          <w:sz w:val="32"/>
          <w:szCs w:val="32"/>
        </w:rPr>
        <w:t>24</w:t>
      </w:r>
      <w:r w:rsidRPr="0085296F">
        <w:rPr>
          <w:rFonts w:ascii="Times New Roman" w:eastAsia="方正仿宋_GBK" w:hAnsi="Times New Roman" w:hint="default"/>
          <w:sz w:val="32"/>
          <w:szCs w:val="32"/>
        </w:rPr>
        <w:t>小时出诊，积极参与处置辖区范围内的突发公共卫生事件，为大型活动、各种会议提供医疗保健工作。</w:t>
      </w:r>
    </w:p>
    <w:p w:rsidR="00FC21D7" w:rsidRPr="0085296F" w:rsidRDefault="00BD382D">
      <w:pPr>
        <w:widowControl w:val="0"/>
        <w:snapToGrid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2</w:t>
      </w:r>
      <w:r w:rsidRPr="0085296F">
        <w:rPr>
          <w:rFonts w:ascii="Times New Roman" w:eastAsia="方正仿宋_GBK" w:hAnsi="Times New Roman" w:hint="default"/>
          <w:sz w:val="32"/>
          <w:szCs w:val="32"/>
        </w:rPr>
        <w:t>）按时完成指令任务，为各村委会（社区）培养乡村医生，推广公共卫生服务技术。</w:t>
      </w:r>
    </w:p>
    <w:p w:rsidR="00FC21D7" w:rsidRPr="0085296F" w:rsidRDefault="00BD382D">
      <w:pPr>
        <w:widowControl w:val="0"/>
        <w:snapToGrid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3</w:t>
      </w:r>
      <w:r w:rsidRPr="0085296F">
        <w:rPr>
          <w:rFonts w:ascii="Times New Roman" w:eastAsia="方正仿宋_GBK" w:hAnsi="Times New Roman" w:hint="default"/>
          <w:sz w:val="32"/>
          <w:szCs w:val="32"/>
        </w:rPr>
        <w:t>）为患者提供各项公共卫生服务项目，大力发展综合防治、综合公共服务。</w:t>
      </w:r>
    </w:p>
    <w:p w:rsidR="00FC21D7" w:rsidRPr="0085296F" w:rsidRDefault="00BD382D">
      <w:pPr>
        <w:widowControl w:val="0"/>
        <w:snapToGrid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4</w:t>
      </w:r>
      <w:r w:rsidRPr="0085296F">
        <w:rPr>
          <w:rFonts w:ascii="Times New Roman" w:eastAsia="方正仿宋_GBK" w:hAnsi="Times New Roman" w:hint="default"/>
          <w:sz w:val="32"/>
          <w:szCs w:val="32"/>
        </w:rPr>
        <w:t>）负责乡村卫生专业技术人员的培训，不断提高乡医人员的综合素质，为广大患者提供公共卫生服务。</w:t>
      </w:r>
    </w:p>
    <w:p w:rsidR="00FC21D7" w:rsidRPr="0085296F" w:rsidRDefault="00BD382D">
      <w:pPr>
        <w:widowControl w:val="0"/>
        <w:snapToGrid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5</w:t>
      </w:r>
      <w:r w:rsidRPr="0085296F">
        <w:rPr>
          <w:rFonts w:ascii="Times New Roman" w:eastAsia="方正仿宋_GBK" w:hAnsi="Times New Roman" w:hint="default"/>
          <w:sz w:val="32"/>
          <w:szCs w:val="32"/>
        </w:rPr>
        <w:t>）为群众提供健康体检，筛查亚健康状态人群，开展宣教，指导科学的生活和饮食习惯。</w:t>
      </w:r>
    </w:p>
    <w:p w:rsidR="00FC21D7" w:rsidRPr="0085296F" w:rsidRDefault="00BD382D">
      <w:pPr>
        <w:widowControl w:val="0"/>
        <w:snapToGrid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6</w:t>
      </w:r>
      <w:r w:rsidRPr="0085296F">
        <w:rPr>
          <w:rFonts w:ascii="Times New Roman" w:eastAsia="方正仿宋_GBK" w:hAnsi="Times New Roman" w:hint="default"/>
          <w:sz w:val="32"/>
          <w:szCs w:val="32"/>
        </w:rPr>
        <w:t>）负责宣传贯彻人口和计划生育方针政策、法律法规。</w:t>
      </w:r>
    </w:p>
    <w:p w:rsidR="00FC21D7" w:rsidRPr="0085296F" w:rsidRDefault="00BD382D">
      <w:pPr>
        <w:widowControl w:val="0"/>
        <w:snapToGrid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7</w:t>
      </w:r>
      <w:r w:rsidRPr="0085296F">
        <w:rPr>
          <w:rFonts w:ascii="Times New Roman" w:eastAsia="方正仿宋_GBK" w:hAnsi="Times New Roman" w:hint="default"/>
          <w:sz w:val="32"/>
          <w:szCs w:val="32"/>
        </w:rPr>
        <w:t>）负责人口和计划生育管理，制订人口发展规划和年度计划，建立健全计划生育目标责任制，开展计划生育技术服务、人口和计划生育知识培训教育。</w:t>
      </w:r>
    </w:p>
    <w:p w:rsidR="00FC21D7" w:rsidRPr="0085296F" w:rsidRDefault="00BD382D">
      <w:pPr>
        <w:widowControl w:val="0"/>
        <w:snapToGrid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8</w:t>
      </w:r>
      <w:r w:rsidRPr="0085296F">
        <w:rPr>
          <w:rFonts w:ascii="Times New Roman" w:eastAsia="方正仿宋_GBK" w:hAnsi="Times New Roman" w:hint="default"/>
          <w:sz w:val="32"/>
          <w:szCs w:val="32"/>
        </w:rPr>
        <w:t>）负责计生药具的管理和发放，开展优生优育、生殖保健服务。</w:t>
      </w:r>
    </w:p>
    <w:p w:rsidR="00FC21D7" w:rsidRPr="0085296F" w:rsidRDefault="00BD382D">
      <w:pPr>
        <w:widowControl w:val="0"/>
        <w:snapToGrid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9</w:t>
      </w:r>
      <w:r w:rsidRPr="0085296F">
        <w:rPr>
          <w:rFonts w:ascii="Times New Roman" w:eastAsia="方正仿宋_GBK" w:hAnsi="Times New Roman" w:hint="default"/>
          <w:sz w:val="32"/>
          <w:szCs w:val="32"/>
        </w:rPr>
        <w:t>）指导各村委会（社区）及辖区内单位的计划生育工作；</w:t>
      </w:r>
      <w:r w:rsidRPr="0085296F">
        <w:rPr>
          <w:rFonts w:ascii="Times New Roman" w:eastAsia="方正仿宋_GBK" w:hAnsi="Times New Roman" w:hint="default"/>
          <w:sz w:val="32"/>
          <w:szCs w:val="32"/>
        </w:rPr>
        <w:lastRenderedPageBreak/>
        <w:t>指导各村委会（社区）计划生育协会工作，发挥计生协会作用。</w:t>
      </w:r>
    </w:p>
    <w:p w:rsidR="00FC21D7" w:rsidRPr="0085296F" w:rsidRDefault="00BD382D">
      <w:pPr>
        <w:widowControl w:val="0"/>
        <w:snapToGrid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10</w:t>
      </w:r>
      <w:r w:rsidRPr="0085296F">
        <w:rPr>
          <w:rFonts w:ascii="Times New Roman" w:eastAsia="方正仿宋_GBK" w:hAnsi="Times New Roman" w:hint="default"/>
          <w:sz w:val="32"/>
          <w:szCs w:val="32"/>
        </w:rPr>
        <w:t>）完成元江县卫生和计划生育局交办的其他工作。</w:t>
      </w:r>
    </w:p>
    <w:p w:rsidR="00FC21D7" w:rsidRPr="0085296F" w:rsidRDefault="00BD382D">
      <w:pPr>
        <w:widowControl w:val="0"/>
        <w:spacing w:line="590" w:lineRule="exact"/>
        <w:ind w:firstLineChars="200" w:firstLine="640"/>
        <w:jc w:val="both"/>
        <w:rPr>
          <w:rFonts w:ascii="Times New Roman" w:eastAsia="方正楷体_GBK" w:hAnsi="Times New Roman" w:hint="default"/>
          <w:sz w:val="32"/>
          <w:szCs w:val="32"/>
        </w:rPr>
      </w:pPr>
      <w:r w:rsidRPr="0085296F">
        <w:rPr>
          <w:rFonts w:ascii="Times New Roman" w:eastAsia="方正楷体_GBK" w:hAnsi="Times New Roman" w:hint="default"/>
          <w:sz w:val="32"/>
          <w:szCs w:val="32"/>
        </w:rPr>
        <w:t>（二）</w:t>
      </w:r>
      <w:r w:rsidRPr="0085296F">
        <w:rPr>
          <w:rFonts w:ascii="Times New Roman" w:hAnsi="Times New Roman" w:hint="default"/>
          <w:sz w:val="32"/>
          <w:szCs w:val="32"/>
        </w:rPr>
        <w:t>2022</w:t>
      </w:r>
      <w:r w:rsidRPr="0085296F">
        <w:rPr>
          <w:rFonts w:ascii="Times New Roman" w:eastAsia="方正楷体_GBK" w:hAnsi="Times New Roman" w:hint="default"/>
          <w:sz w:val="32"/>
          <w:szCs w:val="32"/>
        </w:rPr>
        <w:t>年度重点工作任务概述</w:t>
      </w:r>
    </w:p>
    <w:p w:rsidR="00FC21D7" w:rsidRPr="0085296F" w:rsidRDefault="00BD382D">
      <w:pPr>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1</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 xml:space="preserve"> </w:t>
      </w:r>
      <w:r w:rsidRPr="0085296F">
        <w:rPr>
          <w:rFonts w:ascii="Times New Roman" w:eastAsia="方正仿宋_GBK" w:hAnsi="Times New Roman" w:hint="default"/>
          <w:sz w:val="32"/>
          <w:szCs w:val="32"/>
        </w:rPr>
        <w:t>基本医疗工作</w:t>
      </w:r>
    </w:p>
    <w:p w:rsidR="00FC21D7" w:rsidRPr="0085296F" w:rsidRDefault="00BD382D">
      <w:pPr>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严格执行公立医院药品集中限价采购制度</w:t>
      </w:r>
      <w:r w:rsidRPr="0085296F">
        <w:rPr>
          <w:rFonts w:ascii="Times New Roman" w:eastAsia="方正仿宋_GBK" w:hAnsi="Times New Roman" w:hint="default"/>
          <w:sz w:val="32"/>
          <w:szCs w:val="32"/>
        </w:rPr>
        <w:t>2021</w:t>
      </w:r>
      <w:r w:rsidRPr="0085296F">
        <w:rPr>
          <w:rFonts w:ascii="Times New Roman" w:eastAsia="方正仿宋_GBK" w:hAnsi="Times New Roman" w:hint="default"/>
          <w:sz w:val="32"/>
          <w:szCs w:val="32"/>
        </w:rPr>
        <w:t>年底药库药品剩余</w:t>
      </w:r>
      <w:r w:rsidRPr="0085296F">
        <w:rPr>
          <w:rFonts w:ascii="Times New Roman" w:eastAsia="方正仿宋_GBK" w:hAnsi="Times New Roman" w:hint="default"/>
          <w:sz w:val="32"/>
          <w:szCs w:val="32"/>
        </w:rPr>
        <w:t>223</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8</w:t>
      </w:r>
      <w:r w:rsidRPr="0085296F">
        <w:rPr>
          <w:rFonts w:ascii="Times New Roman" w:eastAsia="方正仿宋_GBK" w:hAnsi="Times New Roman"/>
          <w:sz w:val="32"/>
          <w:szCs w:val="32"/>
        </w:rPr>
        <w:t>00</w:t>
      </w:r>
      <w:r w:rsidR="002E3EBA"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元，</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年共调入库药品金</w:t>
      </w:r>
      <w:r w:rsidRPr="0085296F">
        <w:rPr>
          <w:rFonts w:ascii="Times New Roman" w:eastAsia="方正仿宋_GBK" w:hAnsi="Times New Roman" w:hint="default"/>
          <w:sz w:val="32"/>
          <w:szCs w:val="32"/>
        </w:rPr>
        <w:t>3</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039</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1</w:t>
      </w:r>
      <w:r w:rsidRPr="0085296F">
        <w:rPr>
          <w:rFonts w:ascii="Times New Roman" w:eastAsia="方正仿宋_GBK" w:hAnsi="Times New Roman"/>
          <w:sz w:val="32"/>
          <w:szCs w:val="32"/>
        </w:rPr>
        <w:t>00</w:t>
      </w:r>
      <w:r w:rsidR="002E3EBA"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元，其中平台统一采购的</w:t>
      </w:r>
      <w:r w:rsidRPr="0085296F">
        <w:rPr>
          <w:rFonts w:ascii="Times New Roman" w:eastAsia="方正仿宋_GBK" w:hAnsi="Times New Roman" w:hint="default"/>
          <w:sz w:val="32"/>
          <w:szCs w:val="32"/>
        </w:rPr>
        <w:t>2</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991</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7</w:t>
      </w:r>
      <w:r w:rsidRPr="0085296F">
        <w:rPr>
          <w:rFonts w:ascii="Times New Roman" w:eastAsia="方正仿宋_GBK" w:hAnsi="Times New Roman"/>
          <w:sz w:val="32"/>
          <w:szCs w:val="32"/>
        </w:rPr>
        <w:t>00</w:t>
      </w:r>
      <w:r w:rsidR="002E3EBA"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元，备案采购的</w:t>
      </w:r>
      <w:r w:rsidRPr="0085296F">
        <w:rPr>
          <w:rFonts w:ascii="Times New Roman" w:eastAsia="方正仿宋_GBK" w:hAnsi="Times New Roman" w:hint="default"/>
          <w:sz w:val="32"/>
          <w:szCs w:val="32"/>
        </w:rPr>
        <w:t>47</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4</w:t>
      </w:r>
      <w:r w:rsidRPr="0085296F">
        <w:rPr>
          <w:rFonts w:ascii="Times New Roman" w:eastAsia="方正仿宋_GBK" w:hAnsi="Times New Roman"/>
          <w:sz w:val="32"/>
          <w:szCs w:val="32"/>
        </w:rPr>
        <w:t>00</w:t>
      </w:r>
      <w:r w:rsidR="002E3EBA"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元；出库药品金额</w:t>
      </w:r>
      <w:r w:rsidRPr="0085296F">
        <w:rPr>
          <w:rFonts w:ascii="Times New Roman" w:eastAsia="方正仿宋_GBK" w:hAnsi="Times New Roman" w:hint="default"/>
          <w:sz w:val="32"/>
          <w:szCs w:val="32"/>
        </w:rPr>
        <w:t>2</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849</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8</w:t>
      </w:r>
      <w:r w:rsidRPr="0085296F">
        <w:rPr>
          <w:rFonts w:ascii="Times New Roman" w:eastAsia="方正仿宋_GBK" w:hAnsi="Times New Roman"/>
          <w:sz w:val="32"/>
          <w:szCs w:val="32"/>
        </w:rPr>
        <w:t>00</w:t>
      </w:r>
      <w:r w:rsidR="002E3EBA"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元，其中药房占</w:t>
      </w:r>
      <w:r w:rsidRPr="0085296F">
        <w:rPr>
          <w:rFonts w:ascii="Times New Roman" w:eastAsia="方正仿宋_GBK" w:hAnsi="Times New Roman" w:hint="default"/>
          <w:sz w:val="32"/>
          <w:szCs w:val="32"/>
        </w:rPr>
        <w:t>1</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305</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5</w:t>
      </w:r>
      <w:r w:rsidRPr="0085296F">
        <w:rPr>
          <w:rFonts w:ascii="Times New Roman" w:eastAsia="方正仿宋_GBK" w:hAnsi="Times New Roman"/>
          <w:sz w:val="32"/>
          <w:szCs w:val="32"/>
        </w:rPr>
        <w:t>00</w:t>
      </w:r>
      <w:r w:rsidR="002E3EBA"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元，村卫生室占</w:t>
      </w:r>
      <w:r w:rsidRPr="0085296F">
        <w:rPr>
          <w:rFonts w:ascii="Times New Roman" w:eastAsia="方正仿宋_GBK" w:hAnsi="Times New Roman" w:hint="default"/>
          <w:sz w:val="32"/>
          <w:szCs w:val="32"/>
        </w:rPr>
        <w:t>1</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537</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0</w:t>
      </w:r>
      <w:r w:rsidRPr="0085296F">
        <w:rPr>
          <w:rFonts w:ascii="Times New Roman" w:eastAsia="方正仿宋_GBK" w:hAnsi="Times New Roman"/>
          <w:sz w:val="32"/>
          <w:szCs w:val="32"/>
        </w:rPr>
        <w:t>00</w:t>
      </w:r>
      <w:r w:rsidR="002E3EBA" w:rsidRPr="0085296F">
        <w:rPr>
          <w:rFonts w:ascii="Times New Roman" w:eastAsia="方正仿宋_GBK" w:hAnsi="Times New Roman"/>
          <w:sz w:val="32"/>
          <w:szCs w:val="32"/>
        </w:rPr>
        <w:t>.00</w:t>
      </w:r>
      <w:r w:rsidRPr="0085296F">
        <w:rPr>
          <w:rFonts w:ascii="Times New Roman" w:eastAsia="方正仿宋_GBK" w:hAnsi="Times New Roman"/>
          <w:sz w:val="32"/>
          <w:szCs w:val="32"/>
        </w:rPr>
        <w:t>元</w:t>
      </w:r>
      <w:r w:rsidRPr="0085296F">
        <w:rPr>
          <w:rFonts w:ascii="Times New Roman" w:eastAsia="方正仿宋_GBK" w:hAnsi="Times New Roman" w:hint="default"/>
          <w:sz w:val="32"/>
          <w:szCs w:val="32"/>
        </w:rPr>
        <w:t>；药械不良反应监测上报</w:t>
      </w:r>
      <w:r w:rsidRPr="0085296F">
        <w:rPr>
          <w:rFonts w:ascii="Times New Roman" w:eastAsia="方正仿宋_GBK" w:hAnsi="Times New Roman" w:hint="default"/>
          <w:sz w:val="32"/>
          <w:szCs w:val="32"/>
        </w:rPr>
        <w:t>10</w:t>
      </w:r>
      <w:r w:rsidRPr="0085296F">
        <w:rPr>
          <w:rFonts w:ascii="Times New Roman" w:eastAsia="方正仿宋_GBK" w:hAnsi="Times New Roman" w:hint="default"/>
          <w:sz w:val="32"/>
          <w:szCs w:val="32"/>
        </w:rPr>
        <w:t>例，其中药品的</w:t>
      </w:r>
      <w:r w:rsidRPr="0085296F">
        <w:rPr>
          <w:rFonts w:ascii="Times New Roman" w:eastAsia="方正仿宋_GBK" w:hAnsi="Times New Roman" w:hint="default"/>
          <w:sz w:val="32"/>
          <w:szCs w:val="32"/>
        </w:rPr>
        <w:t>7</w:t>
      </w:r>
      <w:r w:rsidRPr="0085296F">
        <w:rPr>
          <w:rFonts w:ascii="Times New Roman" w:eastAsia="方正仿宋_GBK" w:hAnsi="Times New Roman" w:hint="default"/>
          <w:sz w:val="32"/>
          <w:szCs w:val="32"/>
        </w:rPr>
        <w:t>例，器械的</w:t>
      </w:r>
      <w:r w:rsidRPr="0085296F">
        <w:rPr>
          <w:rFonts w:ascii="Times New Roman" w:eastAsia="方正仿宋_GBK" w:hAnsi="Times New Roman" w:hint="default"/>
          <w:sz w:val="32"/>
          <w:szCs w:val="32"/>
        </w:rPr>
        <w:t>3</w:t>
      </w:r>
      <w:r w:rsidRPr="0085296F">
        <w:rPr>
          <w:rFonts w:ascii="Times New Roman" w:eastAsia="方正仿宋_GBK" w:hAnsi="Times New Roman" w:hint="default"/>
          <w:sz w:val="32"/>
          <w:szCs w:val="32"/>
        </w:rPr>
        <w:t>例。</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门诊服务情况：截止</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w:t>
      </w:r>
      <w:r w:rsidRPr="0085296F">
        <w:rPr>
          <w:rFonts w:ascii="Times New Roman" w:eastAsia="方正仿宋_GBK" w:hAnsi="Times New Roman" w:hint="default"/>
          <w:sz w:val="32"/>
          <w:szCs w:val="32"/>
        </w:rPr>
        <w:t>12</w:t>
      </w:r>
      <w:r w:rsidRPr="0085296F">
        <w:rPr>
          <w:rFonts w:ascii="Times New Roman" w:eastAsia="方正仿宋_GBK" w:hAnsi="Times New Roman" w:hint="default"/>
          <w:sz w:val="32"/>
          <w:szCs w:val="32"/>
        </w:rPr>
        <w:t>月底完成总诊疗人次</w:t>
      </w:r>
      <w:r w:rsidRPr="0085296F">
        <w:rPr>
          <w:rFonts w:ascii="Times New Roman" w:eastAsia="方正仿宋_GBK" w:hAnsi="Times New Roman" w:hint="default"/>
          <w:sz w:val="32"/>
          <w:szCs w:val="32"/>
        </w:rPr>
        <w:t>69</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196</w:t>
      </w:r>
      <w:r w:rsidRPr="0085296F">
        <w:rPr>
          <w:rFonts w:ascii="Times New Roman" w:eastAsia="方正仿宋_GBK" w:hAnsi="Times New Roman" w:hint="default"/>
          <w:sz w:val="32"/>
          <w:szCs w:val="32"/>
        </w:rPr>
        <w:t>人，门诊人次</w:t>
      </w:r>
      <w:r w:rsidRPr="0085296F">
        <w:rPr>
          <w:rFonts w:ascii="Times New Roman" w:eastAsia="方正仿宋_GBK" w:hAnsi="Times New Roman" w:hint="default"/>
          <w:sz w:val="32"/>
          <w:szCs w:val="32"/>
        </w:rPr>
        <w:t>36</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460</w:t>
      </w:r>
      <w:r w:rsidRPr="0085296F">
        <w:rPr>
          <w:rFonts w:ascii="Times New Roman" w:eastAsia="方正仿宋_GBK" w:hAnsi="Times New Roman" w:hint="default"/>
          <w:sz w:val="32"/>
          <w:szCs w:val="32"/>
        </w:rPr>
        <w:t>人，中医理疗</w:t>
      </w:r>
      <w:r w:rsidRPr="0085296F">
        <w:rPr>
          <w:rFonts w:ascii="Times New Roman" w:eastAsia="方正仿宋_GBK" w:hAnsi="Times New Roman" w:hint="default"/>
          <w:sz w:val="32"/>
          <w:szCs w:val="32"/>
        </w:rPr>
        <w:t>132</w:t>
      </w:r>
      <w:r w:rsidRPr="0085296F">
        <w:rPr>
          <w:rFonts w:ascii="Times New Roman" w:eastAsia="方正仿宋_GBK" w:hAnsi="Times New Roman" w:hint="default"/>
          <w:sz w:val="32"/>
          <w:szCs w:val="32"/>
        </w:rPr>
        <w:t>人次，门诊业务收入完成</w:t>
      </w:r>
      <w:r w:rsidR="002E3EBA" w:rsidRPr="0085296F">
        <w:rPr>
          <w:rFonts w:ascii="Times New Roman" w:eastAsia="方正仿宋_GBK" w:hAnsi="Times New Roman" w:hint="default"/>
          <w:sz w:val="32"/>
          <w:szCs w:val="32"/>
        </w:rPr>
        <w:t>1</w:t>
      </w:r>
      <w:r w:rsidR="002E3EBA" w:rsidRPr="0085296F">
        <w:rPr>
          <w:rFonts w:ascii="Times New Roman" w:eastAsia="方正仿宋_GBK" w:hAnsi="Times New Roman"/>
          <w:sz w:val="32"/>
          <w:szCs w:val="32"/>
        </w:rPr>
        <w:t>,</w:t>
      </w:r>
      <w:r w:rsidR="002E3EBA" w:rsidRPr="0085296F">
        <w:rPr>
          <w:rFonts w:ascii="Times New Roman" w:eastAsia="方正仿宋_GBK" w:hAnsi="Times New Roman" w:hint="default"/>
          <w:sz w:val="32"/>
          <w:szCs w:val="32"/>
        </w:rPr>
        <w:t>90</w:t>
      </w:r>
      <w:r w:rsidRPr="0085296F">
        <w:rPr>
          <w:rFonts w:ascii="Times New Roman" w:eastAsia="方正仿宋_GBK" w:hAnsi="Times New Roman" w:hint="default"/>
          <w:sz w:val="32"/>
          <w:szCs w:val="32"/>
        </w:rPr>
        <w:t>8</w:t>
      </w:r>
      <w:r w:rsidR="002E3EBA"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0</w:t>
      </w:r>
      <w:r w:rsidR="002E3EBA" w:rsidRPr="0085296F">
        <w:rPr>
          <w:rFonts w:ascii="Times New Roman" w:eastAsia="方正仿宋_GBK" w:hAnsi="Times New Roman"/>
          <w:sz w:val="32"/>
          <w:szCs w:val="32"/>
        </w:rPr>
        <w:t>00.00</w:t>
      </w:r>
      <w:r w:rsidRPr="0085296F">
        <w:rPr>
          <w:rFonts w:ascii="Times New Roman" w:eastAsia="方正仿宋_GBK" w:hAnsi="Times New Roman" w:hint="default"/>
          <w:sz w:val="32"/>
          <w:szCs w:val="32"/>
        </w:rPr>
        <w:t>元。住院服务情况：截止</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w:t>
      </w:r>
      <w:r w:rsidRPr="0085296F">
        <w:rPr>
          <w:rFonts w:ascii="Times New Roman" w:eastAsia="方正仿宋_GBK" w:hAnsi="Times New Roman" w:hint="default"/>
          <w:sz w:val="32"/>
          <w:szCs w:val="32"/>
        </w:rPr>
        <w:t>12</w:t>
      </w:r>
      <w:r w:rsidRPr="0085296F">
        <w:rPr>
          <w:rFonts w:ascii="Times New Roman" w:eastAsia="方正仿宋_GBK" w:hAnsi="Times New Roman" w:hint="default"/>
          <w:sz w:val="32"/>
          <w:szCs w:val="32"/>
        </w:rPr>
        <w:t>月底收住住院病人</w:t>
      </w:r>
      <w:r w:rsidRPr="0085296F">
        <w:rPr>
          <w:rFonts w:ascii="Times New Roman" w:eastAsia="方正仿宋_GBK" w:hAnsi="Times New Roman" w:hint="default"/>
          <w:sz w:val="32"/>
          <w:szCs w:val="32"/>
        </w:rPr>
        <w:t>13</w:t>
      </w:r>
      <w:r w:rsidRPr="0085296F">
        <w:rPr>
          <w:rFonts w:ascii="Times New Roman" w:eastAsia="方正仿宋_GBK" w:hAnsi="Times New Roman" w:hint="default"/>
          <w:sz w:val="32"/>
          <w:szCs w:val="32"/>
        </w:rPr>
        <w:t>人次，住院业务收入</w:t>
      </w:r>
      <w:r w:rsidRPr="0085296F">
        <w:rPr>
          <w:rFonts w:ascii="Times New Roman" w:eastAsia="方正仿宋_GBK" w:hAnsi="Times New Roman" w:hint="default"/>
          <w:sz w:val="32"/>
          <w:szCs w:val="32"/>
        </w:rPr>
        <w:t>12</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8</w:t>
      </w:r>
      <w:r w:rsidRPr="0085296F">
        <w:rPr>
          <w:rFonts w:ascii="Times New Roman" w:eastAsia="方正仿宋_GBK" w:hAnsi="Times New Roman"/>
          <w:sz w:val="32"/>
          <w:szCs w:val="32"/>
        </w:rPr>
        <w:t>00</w:t>
      </w:r>
      <w:r w:rsidR="002E3EBA"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元，二类疫苗接种人次</w:t>
      </w:r>
      <w:r w:rsidRPr="0085296F">
        <w:rPr>
          <w:rFonts w:ascii="Times New Roman" w:eastAsia="方正仿宋_GBK" w:hAnsi="Times New Roman" w:hint="default"/>
          <w:sz w:val="32"/>
          <w:szCs w:val="32"/>
        </w:rPr>
        <w:t>7,899</w:t>
      </w:r>
      <w:r w:rsidRPr="0085296F">
        <w:rPr>
          <w:rFonts w:ascii="Times New Roman" w:eastAsia="方正仿宋_GBK" w:hAnsi="Times New Roman" w:hint="default"/>
          <w:sz w:val="32"/>
          <w:szCs w:val="32"/>
        </w:rPr>
        <w:t>人，二类疫苗接种收入</w:t>
      </w:r>
      <w:r w:rsidRPr="0085296F">
        <w:rPr>
          <w:rFonts w:ascii="Times New Roman" w:eastAsia="方正仿宋_GBK" w:hAnsi="Times New Roman" w:hint="default"/>
          <w:sz w:val="32"/>
          <w:szCs w:val="32"/>
        </w:rPr>
        <w:t>2</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171</w:t>
      </w:r>
      <w:r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8</w:t>
      </w:r>
      <w:r w:rsidRPr="0085296F">
        <w:rPr>
          <w:rFonts w:ascii="Times New Roman" w:eastAsia="方正仿宋_GBK" w:hAnsi="Times New Roman"/>
          <w:sz w:val="32"/>
          <w:szCs w:val="32"/>
        </w:rPr>
        <w:t>00</w:t>
      </w:r>
      <w:r w:rsidR="002E3EBA"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元。</w:t>
      </w:r>
    </w:p>
    <w:p w:rsidR="00FC21D7" w:rsidRPr="0085296F" w:rsidRDefault="00BD382D">
      <w:pPr>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2</w:t>
      </w:r>
      <w:r w:rsidRPr="0085296F">
        <w:rPr>
          <w:rFonts w:ascii="Times New Roman" w:eastAsia="方正仿宋_GBK" w:hAnsi="Times New Roman" w:hint="default"/>
          <w:sz w:val="32"/>
          <w:szCs w:val="32"/>
        </w:rPr>
        <w:t>）公共卫生均等化服务工作</w:t>
      </w:r>
    </w:p>
    <w:p w:rsidR="00FC21D7" w:rsidRPr="0085296F" w:rsidRDefault="00BD382D">
      <w:pPr>
        <w:widowControl w:val="0"/>
        <w:adjustRightInd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年累计管理老年人</w:t>
      </w:r>
      <w:r w:rsidRPr="0085296F">
        <w:rPr>
          <w:rFonts w:ascii="Times New Roman" w:eastAsia="方正仿宋_GBK" w:hAnsi="Times New Roman" w:hint="default"/>
          <w:sz w:val="32"/>
          <w:szCs w:val="32"/>
        </w:rPr>
        <w:t>4,095</w:t>
      </w:r>
      <w:r w:rsidRPr="0085296F">
        <w:rPr>
          <w:rFonts w:ascii="Times New Roman" w:eastAsia="方正仿宋_GBK" w:hAnsi="Times New Roman" w:hint="default"/>
          <w:sz w:val="32"/>
          <w:szCs w:val="32"/>
        </w:rPr>
        <w:t>人，实际管理</w:t>
      </w:r>
      <w:r w:rsidRPr="0085296F">
        <w:rPr>
          <w:rFonts w:ascii="Times New Roman" w:eastAsia="方正仿宋_GBK" w:hAnsi="Times New Roman" w:hint="default"/>
          <w:sz w:val="32"/>
          <w:szCs w:val="32"/>
        </w:rPr>
        <w:t>3,903</w:t>
      </w:r>
      <w:r w:rsidRPr="0085296F">
        <w:rPr>
          <w:rFonts w:ascii="Times New Roman" w:eastAsia="方正仿宋_GBK" w:hAnsi="Times New Roman" w:hint="default"/>
          <w:sz w:val="32"/>
          <w:szCs w:val="32"/>
        </w:rPr>
        <w:t>人，体检</w:t>
      </w:r>
      <w:r w:rsidRPr="0085296F">
        <w:rPr>
          <w:rFonts w:ascii="Times New Roman" w:eastAsia="方正仿宋_GBK" w:hAnsi="Times New Roman" w:hint="default"/>
          <w:sz w:val="32"/>
          <w:szCs w:val="32"/>
        </w:rPr>
        <w:t>4,002</w:t>
      </w:r>
      <w:r w:rsidRPr="0085296F">
        <w:rPr>
          <w:rFonts w:ascii="Times New Roman" w:eastAsia="方正仿宋_GBK" w:hAnsi="Times New Roman" w:hint="default"/>
          <w:sz w:val="32"/>
          <w:szCs w:val="32"/>
        </w:rPr>
        <w:t>人，评估</w:t>
      </w:r>
      <w:r w:rsidRPr="0085296F">
        <w:rPr>
          <w:rFonts w:ascii="Times New Roman" w:eastAsia="方正仿宋_GBK" w:hAnsi="Times New Roman" w:hint="default"/>
          <w:sz w:val="32"/>
          <w:szCs w:val="32"/>
        </w:rPr>
        <w:t>4,002</w:t>
      </w:r>
      <w:r w:rsidRPr="0085296F">
        <w:rPr>
          <w:rFonts w:ascii="Times New Roman" w:eastAsia="方正仿宋_GBK" w:hAnsi="Times New Roman" w:hint="default"/>
          <w:sz w:val="32"/>
          <w:szCs w:val="32"/>
        </w:rPr>
        <w:t>人，健康管理</w:t>
      </w:r>
      <w:r w:rsidRPr="0085296F">
        <w:rPr>
          <w:rFonts w:ascii="Times New Roman" w:eastAsia="方正仿宋_GBK" w:hAnsi="Times New Roman" w:hint="default"/>
          <w:sz w:val="32"/>
          <w:szCs w:val="32"/>
        </w:rPr>
        <w:t>3,551</w:t>
      </w:r>
      <w:r w:rsidRPr="0085296F">
        <w:rPr>
          <w:rFonts w:ascii="Times New Roman" w:eastAsia="方正仿宋_GBK" w:hAnsi="Times New Roman" w:hint="default"/>
          <w:sz w:val="32"/>
          <w:szCs w:val="32"/>
        </w:rPr>
        <w:t>人，健康管理率</w:t>
      </w:r>
      <w:r w:rsidRPr="0085296F">
        <w:rPr>
          <w:rFonts w:ascii="Times New Roman" w:eastAsia="方正仿宋_GBK" w:hAnsi="Times New Roman" w:hint="default"/>
          <w:sz w:val="32"/>
          <w:szCs w:val="32"/>
        </w:rPr>
        <w:t>90.00%</w:t>
      </w:r>
      <w:r w:rsidRPr="0085296F">
        <w:rPr>
          <w:rFonts w:ascii="Times New Roman" w:eastAsia="方正仿宋_GBK" w:hAnsi="Times New Roman" w:hint="default"/>
          <w:sz w:val="32"/>
          <w:szCs w:val="32"/>
        </w:rPr>
        <w:t>（任务数为</w:t>
      </w:r>
      <w:r w:rsidRPr="0085296F">
        <w:rPr>
          <w:rFonts w:ascii="Times New Roman" w:eastAsia="方正仿宋_GBK" w:hAnsi="Times New Roman" w:hint="default"/>
          <w:sz w:val="32"/>
          <w:szCs w:val="32"/>
        </w:rPr>
        <w:t>61.00%</w:t>
      </w:r>
      <w:r w:rsidRPr="0085296F">
        <w:rPr>
          <w:rFonts w:ascii="Times New Roman" w:eastAsia="方正仿宋_GBK" w:hAnsi="Times New Roman" w:hint="default"/>
          <w:sz w:val="32"/>
          <w:szCs w:val="32"/>
        </w:rPr>
        <w:t>），相比去年健康管理率</w:t>
      </w:r>
      <w:r w:rsidRPr="0085296F">
        <w:rPr>
          <w:rFonts w:ascii="Times New Roman" w:eastAsia="方正仿宋_GBK" w:hAnsi="Times New Roman" w:hint="default"/>
          <w:sz w:val="32"/>
          <w:szCs w:val="32"/>
        </w:rPr>
        <w:t>70.00%</w:t>
      </w:r>
      <w:r w:rsidRPr="0085296F">
        <w:rPr>
          <w:rFonts w:ascii="Times New Roman" w:eastAsia="方正仿宋_GBK" w:hAnsi="Times New Roman" w:hint="default"/>
          <w:sz w:val="32"/>
          <w:szCs w:val="32"/>
        </w:rPr>
        <w:t>。累计完成高血压患者管理</w:t>
      </w:r>
      <w:r w:rsidRPr="0085296F">
        <w:rPr>
          <w:rFonts w:ascii="Times New Roman" w:eastAsia="方正仿宋_GBK" w:hAnsi="Times New Roman" w:hint="default"/>
          <w:sz w:val="32"/>
          <w:szCs w:val="32"/>
        </w:rPr>
        <w:t>4,057</w:t>
      </w:r>
      <w:r w:rsidRPr="0085296F">
        <w:rPr>
          <w:rFonts w:ascii="Times New Roman" w:eastAsia="方正仿宋_GBK" w:hAnsi="Times New Roman" w:hint="default"/>
          <w:sz w:val="32"/>
          <w:szCs w:val="32"/>
        </w:rPr>
        <w:t>人，完成率</w:t>
      </w:r>
      <w:r w:rsidRPr="0085296F">
        <w:rPr>
          <w:rFonts w:ascii="Times New Roman" w:eastAsia="方正仿宋_GBK" w:hAnsi="Times New Roman" w:hint="default"/>
          <w:sz w:val="32"/>
          <w:szCs w:val="32"/>
        </w:rPr>
        <w:t>109.82%</w:t>
      </w:r>
      <w:r w:rsidRPr="0085296F">
        <w:rPr>
          <w:rFonts w:ascii="Times New Roman" w:eastAsia="方正仿宋_GBK" w:hAnsi="Times New Roman" w:hint="default"/>
          <w:sz w:val="32"/>
          <w:szCs w:val="32"/>
        </w:rPr>
        <w:t>（任务数</w:t>
      </w:r>
      <w:r w:rsidRPr="0085296F">
        <w:rPr>
          <w:rFonts w:ascii="Times New Roman" w:eastAsia="方正仿宋_GBK" w:hAnsi="Times New Roman" w:hint="default"/>
          <w:sz w:val="32"/>
          <w:szCs w:val="32"/>
        </w:rPr>
        <w:t>3,694</w:t>
      </w:r>
      <w:r w:rsidRPr="0085296F">
        <w:rPr>
          <w:rFonts w:ascii="Times New Roman" w:eastAsia="方正仿宋_GBK" w:hAnsi="Times New Roman" w:hint="default"/>
          <w:sz w:val="32"/>
          <w:szCs w:val="32"/>
        </w:rPr>
        <w:t>人）；随访</w:t>
      </w:r>
      <w:r w:rsidRPr="0085296F">
        <w:rPr>
          <w:rFonts w:ascii="Times New Roman" w:eastAsia="方正仿宋_GBK" w:hAnsi="Times New Roman" w:hint="default"/>
          <w:sz w:val="32"/>
          <w:szCs w:val="32"/>
        </w:rPr>
        <w:t>18,247</w:t>
      </w:r>
      <w:r w:rsidRPr="0085296F">
        <w:rPr>
          <w:rFonts w:ascii="Times New Roman" w:eastAsia="方正仿宋_GBK" w:hAnsi="Times New Roman" w:hint="default"/>
          <w:sz w:val="32"/>
          <w:szCs w:val="32"/>
        </w:rPr>
        <w:t>人次，随访平均达到</w:t>
      </w:r>
      <w:r w:rsidRPr="0085296F">
        <w:rPr>
          <w:rFonts w:ascii="Times New Roman" w:eastAsia="方正仿宋_GBK" w:hAnsi="Times New Roman" w:hint="default"/>
          <w:sz w:val="32"/>
          <w:szCs w:val="32"/>
        </w:rPr>
        <w:t>4.49</w:t>
      </w:r>
      <w:r w:rsidRPr="0085296F">
        <w:rPr>
          <w:rFonts w:ascii="Times New Roman" w:eastAsia="方正仿宋_GBK" w:hAnsi="Times New Roman" w:hint="default"/>
          <w:sz w:val="32"/>
          <w:szCs w:val="32"/>
        </w:rPr>
        <w:t>次</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人；管理人群血压控制四季度</w:t>
      </w:r>
      <w:r w:rsidRPr="0085296F">
        <w:rPr>
          <w:rFonts w:ascii="Times New Roman" w:eastAsia="方正仿宋_GBK" w:hAnsi="Times New Roman" w:hint="default"/>
          <w:sz w:val="32"/>
          <w:szCs w:val="32"/>
        </w:rPr>
        <w:t>2,965</w:t>
      </w:r>
      <w:r w:rsidRPr="0085296F">
        <w:rPr>
          <w:rFonts w:ascii="Times New Roman" w:eastAsia="方正仿宋_GBK" w:hAnsi="Times New Roman" w:hint="default"/>
          <w:sz w:val="32"/>
          <w:szCs w:val="32"/>
        </w:rPr>
        <w:t>人，血压控制率</w:t>
      </w:r>
      <w:r w:rsidRPr="0085296F">
        <w:rPr>
          <w:rFonts w:ascii="Times New Roman" w:eastAsia="方正仿宋_GBK" w:hAnsi="Times New Roman" w:hint="default"/>
          <w:sz w:val="32"/>
          <w:szCs w:val="32"/>
        </w:rPr>
        <w:t>78.98%</w:t>
      </w:r>
      <w:r w:rsidRPr="0085296F">
        <w:rPr>
          <w:rFonts w:ascii="Times New Roman" w:eastAsia="方正仿宋_GBK" w:hAnsi="Times New Roman" w:hint="default"/>
          <w:sz w:val="32"/>
          <w:szCs w:val="32"/>
        </w:rPr>
        <w:t>；规范管理</w:t>
      </w:r>
      <w:r w:rsidRPr="0085296F">
        <w:rPr>
          <w:rFonts w:ascii="Times New Roman" w:eastAsia="方正仿宋_GBK" w:hAnsi="Times New Roman" w:hint="default"/>
          <w:sz w:val="32"/>
          <w:szCs w:val="32"/>
        </w:rPr>
        <w:t>3,754</w:t>
      </w:r>
      <w:r w:rsidRPr="0085296F">
        <w:rPr>
          <w:rFonts w:ascii="Times New Roman" w:eastAsia="方正仿宋_GBK" w:hAnsi="Times New Roman" w:hint="default"/>
          <w:sz w:val="32"/>
          <w:szCs w:val="32"/>
        </w:rPr>
        <w:t>人，规范</w:t>
      </w:r>
      <w:r w:rsidRPr="0085296F">
        <w:rPr>
          <w:rFonts w:ascii="Times New Roman" w:eastAsia="方正仿宋_GBK" w:hAnsi="Times New Roman" w:hint="default"/>
          <w:sz w:val="32"/>
          <w:szCs w:val="32"/>
        </w:rPr>
        <w:lastRenderedPageBreak/>
        <w:t>管理率达</w:t>
      </w:r>
      <w:r w:rsidRPr="0085296F">
        <w:rPr>
          <w:rFonts w:ascii="Times New Roman" w:eastAsia="方正仿宋_GBK" w:hAnsi="Times New Roman" w:hint="default"/>
          <w:sz w:val="32"/>
          <w:szCs w:val="32"/>
        </w:rPr>
        <w:t>92.53%</w:t>
      </w:r>
      <w:r w:rsidRPr="0085296F">
        <w:rPr>
          <w:rFonts w:ascii="Times New Roman" w:eastAsia="方正仿宋_GBK" w:hAnsi="Times New Roman" w:hint="default"/>
          <w:sz w:val="32"/>
          <w:szCs w:val="32"/>
        </w:rPr>
        <w:t>（任务数</w:t>
      </w:r>
      <w:r w:rsidRPr="0085296F">
        <w:rPr>
          <w:rFonts w:ascii="Times New Roman" w:eastAsia="方正仿宋_GBK" w:hAnsi="Times New Roman" w:hint="default"/>
          <w:sz w:val="32"/>
          <w:szCs w:val="32"/>
        </w:rPr>
        <w:t>75.00%</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 xml:space="preserve"> </w:t>
      </w:r>
      <w:r w:rsidRPr="0085296F">
        <w:rPr>
          <w:rFonts w:ascii="Times New Roman" w:eastAsia="方正仿宋_GBK" w:hAnsi="Times New Roman" w:hint="default"/>
          <w:sz w:val="32"/>
          <w:szCs w:val="32"/>
        </w:rPr>
        <w:t>；管理真实性</w:t>
      </w:r>
      <w:r w:rsidRPr="0085296F">
        <w:rPr>
          <w:rFonts w:ascii="Times New Roman" w:eastAsia="方正仿宋_GBK" w:hAnsi="Times New Roman" w:hint="default"/>
          <w:sz w:val="32"/>
          <w:szCs w:val="32"/>
        </w:rPr>
        <w:t>100.00%</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年高血压病患者上报及转介情况反馈：疾控对下转介</w:t>
      </w:r>
      <w:r w:rsidRPr="0085296F">
        <w:rPr>
          <w:rFonts w:ascii="Times New Roman" w:eastAsia="方正仿宋_GBK" w:hAnsi="Times New Roman" w:hint="default"/>
          <w:sz w:val="32"/>
          <w:szCs w:val="32"/>
        </w:rPr>
        <w:t>2,716</w:t>
      </w:r>
      <w:r w:rsidRPr="0085296F">
        <w:rPr>
          <w:rFonts w:ascii="Times New Roman" w:eastAsia="方正仿宋_GBK" w:hAnsi="Times New Roman" w:hint="default"/>
          <w:sz w:val="32"/>
          <w:szCs w:val="32"/>
        </w:rPr>
        <w:t>人、乡镇级实追踪数</w:t>
      </w:r>
      <w:r w:rsidRPr="0085296F">
        <w:rPr>
          <w:rFonts w:ascii="Times New Roman" w:eastAsia="方正仿宋_GBK" w:hAnsi="Times New Roman" w:hint="default"/>
          <w:sz w:val="32"/>
          <w:szCs w:val="32"/>
        </w:rPr>
        <w:t>2,372</w:t>
      </w:r>
      <w:r w:rsidRPr="0085296F">
        <w:rPr>
          <w:rFonts w:ascii="Times New Roman" w:eastAsia="方正仿宋_GBK" w:hAnsi="Times New Roman" w:hint="default"/>
          <w:sz w:val="32"/>
          <w:szCs w:val="32"/>
        </w:rPr>
        <w:t>人、已纳入</w:t>
      </w:r>
      <w:r w:rsidRPr="0085296F">
        <w:rPr>
          <w:rFonts w:ascii="Times New Roman" w:eastAsia="方正仿宋_GBK" w:hAnsi="Times New Roman" w:hint="default"/>
          <w:sz w:val="32"/>
          <w:szCs w:val="32"/>
        </w:rPr>
        <w:t>626</w:t>
      </w:r>
      <w:r w:rsidRPr="0085296F">
        <w:rPr>
          <w:rFonts w:ascii="Times New Roman" w:eastAsia="方正仿宋_GBK" w:hAnsi="Times New Roman" w:hint="default"/>
          <w:sz w:val="32"/>
          <w:szCs w:val="32"/>
        </w:rPr>
        <w:t>人、新纳入管理数</w:t>
      </w:r>
      <w:r w:rsidRPr="0085296F">
        <w:rPr>
          <w:rFonts w:ascii="Times New Roman" w:eastAsia="方正仿宋_GBK" w:hAnsi="Times New Roman" w:hint="default"/>
          <w:sz w:val="32"/>
          <w:szCs w:val="32"/>
        </w:rPr>
        <w:t>172</w:t>
      </w:r>
      <w:r w:rsidRPr="0085296F">
        <w:rPr>
          <w:rFonts w:ascii="Times New Roman" w:eastAsia="方正仿宋_GBK" w:hAnsi="Times New Roman" w:hint="default"/>
          <w:sz w:val="32"/>
          <w:szCs w:val="32"/>
        </w:rPr>
        <w:t>人。累计管理</w:t>
      </w:r>
      <w:r w:rsidRPr="0085296F">
        <w:rPr>
          <w:rFonts w:ascii="Times New Roman" w:eastAsia="方正仿宋_GBK" w:hAnsi="Times New Roman" w:hint="default"/>
          <w:sz w:val="32"/>
          <w:szCs w:val="32"/>
        </w:rPr>
        <w:t>2</w:t>
      </w:r>
      <w:r w:rsidRPr="0085296F">
        <w:rPr>
          <w:rFonts w:ascii="Times New Roman" w:eastAsia="方正仿宋_GBK" w:hAnsi="Times New Roman" w:hint="default"/>
          <w:sz w:val="32"/>
          <w:szCs w:val="32"/>
        </w:rPr>
        <w:t>型糖尿病患者</w:t>
      </w:r>
      <w:r w:rsidRPr="0085296F">
        <w:rPr>
          <w:rFonts w:ascii="Times New Roman" w:eastAsia="方正仿宋_GBK" w:hAnsi="Times New Roman" w:hint="default"/>
          <w:sz w:val="32"/>
          <w:szCs w:val="32"/>
        </w:rPr>
        <w:t>1,381</w:t>
      </w:r>
      <w:r w:rsidRPr="0085296F">
        <w:rPr>
          <w:rFonts w:ascii="Times New Roman" w:eastAsia="方正仿宋_GBK" w:hAnsi="Times New Roman" w:hint="default"/>
          <w:sz w:val="32"/>
          <w:szCs w:val="32"/>
        </w:rPr>
        <w:t>人，完成率</w:t>
      </w:r>
      <w:r w:rsidRPr="0085296F">
        <w:rPr>
          <w:rFonts w:ascii="Times New Roman" w:eastAsia="方正仿宋_GBK" w:hAnsi="Times New Roman" w:hint="default"/>
          <w:sz w:val="32"/>
          <w:szCs w:val="32"/>
        </w:rPr>
        <w:t>105.66%</w:t>
      </w:r>
      <w:r w:rsidRPr="0085296F">
        <w:rPr>
          <w:rFonts w:ascii="Times New Roman" w:eastAsia="方正仿宋_GBK" w:hAnsi="Times New Roman" w:hint="default"/>
          <w:sz w:val="32"/>
          <w:szCs w:val="32"/>
        </w:rPr>
        <w:t>（任务数</w:t>
      </w:r>
      <w:r w:rsidRPr="0085296F">
        <w:rPr>
          <w:rFonts w:ascii="Times New Roman" w:eastAsia="方正仿宋_GBK" w:hAnsi="Times New Roman" w:hint="default"/>
          <w:sz w:val="32"/>
          <w:szCs w:val="32"/>
        </w:rPr>
        <w:t>1,307</w:t>
      </w:r>
      <w:r w:rsidRPr="0085296F">
        <w:rPr>
          <w:rFonts w:ascii="Times New Roman" w:eastAsia="方正仿宋_GBK" w:hAnsi="Times New Roman" w:hint="default"/>
          <w:sz w:val="32"/>
          <w:szCs w:val="32"/>
        </w:rPr>
        <w:t>人）；健康体检</w:t>
      </w:r>
      <w:r w:rsidRPr="0085296F">
        <w:rPr>
          <w:rFonts w:ascii="Times New Roman" w:eastAsia="方正仿宋_GBK" w:hAnsi="Times New Roman" w:hint="default"/>
          <w:sz w:val="32"/>
          <w:szCs w:val="32"/>
        </w:rPr>
        <w:t>1,148</w:t>
      </w:r>
      <w:r w:rsidRPr="0085296F">
        <w:rPr>
          <w:rFonts w:ascii="Times New Roman" w:eastAsia="方正仿宋_GBK" w:hAnsi="Times New Roman" w:hint="default"/>
          <w:sz w:val="32"/>
          <w:szCs w:val="32"/>
        </w:rPr>
        <w:t>人，体检完成率</w:t>
      </w:r>
      <w:r w:rsidRPr="0085296F">
        <w:rPr>
          <w:rFonts w:ascii="Times New Roman" w:eastAsia="方正仿宋_GBK" w:hAnsi="Times New Roman" w:hint="default"/>
          <w:sz w:val="32"/>
          <w:szCs w:val="32"/>
        </w:rPr>
        <w:t>104.64</w:t>
      </w:r>
      <w:r w:rsidRPr="0085296F">
        <w:rPr>
          <w:rFonts w:ascii="Times New Roman" w:eastAsia="方正仿宋_GBK" w:hAnsi="Times New Roman" w:hint="default"/>
          <w:sz w:val="32"/>
          <w:szCs w:val="32"/>
        </w:rPr>
        <w:t>％；随访管理</w:t>
      </w:r>
      <w:r w:rsidRPr="0085296F">
        <w:rPr>
          <w:rFonts w:ascii="Times New Roman" w:eastAsia="方正仿宋_GBK" w:hAnsi="Times New Roman" w:hint="default"/>
          <w:sz w:val="32"/>
          <w:szCs w:val="32"/>
        </w:rPr>
        <w:t>5,547</w:t>
      </w:r>
      <w:r w:rsidRPr="0085296F">
        <w:rPr>
          <w:rFonts w:ascii="Times New Roman" w:eastAsia="方正仿宋_GBK" w:hAnsi="Times New Roman" w:hint="default"/>
          <w:sz w:val="32"/>
          <w:szCs w:val="32"/>
        </w:rPr>
        <w:t>人次，平均达到</w:t>
      </w:r>
      <w:r w:rsidRPr="0085296F">
        <w:rPr>
          <w:rFonts w:ascii="Times New Roman" w:eastAsia="方正仿宋_GBK" w:hAnsi="Times New Roman" w:hint="default"/>
          <w:sz w:val="32"/>
          <w:szCs w:val="32"/>
        </w:rPr>
        <w:t>4.01</w:t>
      </w:r>
      <w:r w:rsidRPr="0085296F">
        <w:rPr>
          <w:rFonts w:ascii="Times New Roman" w:eastAsia="方正仿宋_GBK" w:hAnsi="Times New Roman" w:hint="default"/>
          <w:sz w:val="32"/>
          <w:szCs w:val="32"/>
        </w:rPr>
        <w:t>次</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人，四季度血糖控制率</w:t>
      </w:r>
      <w:r w:rsidRPr="0085296F">
        <w:rPr>
          <w:rFonts w:ascii="Times New Roman" w:eastAsia="方正仿宋_GBK" w:hAnsi="Times New Roman" w:hint="default"/>
          <w:sz w:val="32"/>
          <w:szCs w:val="32"/>
        </w:rPr>
        <w:t>84.00%</w:t>
      </w:r>
      <w:r w:rsidRPr="0085296F">
        <w:rPr>
          <w:rFonts w:ascii="Times New Roman" w:eastAsia="方正仿宋_GBK" w:hAnsi="Times New Roman" w:hint="default"/>
          <w:sz w:val="32"/>
          <w:szCs w:val="32"/>
        </w:rPr>
        <w:t>；规范管理</w:t>
      </w:r>
      <w:r w:rsidRPr="0085296F">
        <w:rPr>
          <w:rFonts w:ascii="Times New Roman" w:eastAsia="方正仿宋_GBK" w:hAnsi="Times New Roman" w:hint="default"/>
          <w:sz w:val="32"/>
          <w:szCs w:val="32"/>
        </w:rPr>
        <w:t>1,097</w:t>
      </w:r>
      <w:r w:rsidRPr="0085296F">
        <w:rPr>
          <w:rFonts w:ascii="Times New Roman" w:eastAsia="方正仿宋_GBK" w:hAnsi="Times New Roman" w:hint="default"/>
          <w:sz w:val="32"/>
          <w:szCs w:val="32"/>
        </w:rPr>
        <w:t>人，规范管理率达</w:t>
      </w:r>
      <w:r w:rsidRPr="0085296F">
        <w:rPr>
          <w:rFonts w:ascii="Times New Roman" w:eastAsia="方正仿宋_GBK" w:hAnsi="Times New Roman" w:hint="default"/>
          <w:sz w:val="32"/>
          <w:szCs w:val="32"/>
        </w:rPr>
        <w:t>79.43%</w:t>
      </w:r>
      <w:r w:rsidRPr="0085296F">
        <w:rPr>
          <w:rFonts w:ascii="Times New Roman" w:eastAsia="方正仿宋_GBK" w:hAnsi="Times New Roman" w:hint="default"/>
          <w:sz w:val="32"/>
          <w:szCs w:val="32"/>
        </w:rPr>
        <w:t>（任务数</w:t>
      </w:r>
      <w:r w:rsidRPr="0085296F">
        <w:rPr>
          <w:rFonts w:ascii="Times New Roman" w:eastAsia="方正仿宋_GBK" w:hAnsi="Times New Roman" w:hint="default"/>
          <w:sz w:val="32"/>
          <w:szCs w:val="32"/>
        </w:rPr>
        <w:t>75</w:t>
      </w:r>
      <w:r w:rsidR="002E3EBA"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）；管理真实性</w:t>
      </w:r>
      <w:r w:rsidRPr="0085296F">
        <w:rPr>
          <w:rFonts w:ascii="Times New Roman" w:eastAsia="方正仿宋_GBK" w:hAnsi="Times New Roman" w:hint="default"/>
          <w:sz w:val="32"/>
          <w:szCs w:val="32"/>
        </w:rPr>
        <w:t>100.00%</w:t>
      </w:r>
      <w:r w:rsidRPr="0085296F">
        <w:rPr>
          <w:rFonts w:ascii="Times New Roman" w:eastAsia="方正仿宋_GBK" w:hAnsi="Times New Roman" w:hint="default"/>
          <w:sz w:val="32"/>
          <w:szCs w:val="32"/>
        </w:rPr>
        <w:t>。累计管理严重精神障碍病人</w:t>
      </w:r>
      <w:r w:rsidRPr="0085296F">
        <w:rPr>
          <w:rFonts w:ascii="Times New Roman" w:eastAsia="方正仿宋_GBK" w:hAnsi="Times New Roman" w:hint="default"/>
          <w:sz w:val="32"/>
          <w:szCs w:val="32"/>
        </w:rPr>
        <w:t>267</w:t>
      </w:r>
      <w:r w:rsidRPr="0085296F">
        <w:rPr>
          <w:rFonts w:ascii="Times New Roman" w:eastAsia="方正仿宋_GBK" w:hAnsi="Times New Roman" w:hint="default"/>
          <w:sz w:val="32"/>
          <w:szCs w:val="32"/>
        </w:rPr>
        <w:t>人、其中</w:t>
      </w:r>
      <w:r w:rsidRPr="0085296F">
        <w:rPr>
          <w:rFonts w:ascii="Times New Roman" w:eastAsia="方正仿宋_GBK" w:hAnsi="Times New Roman" w:hint="default"/>
          <w:sz w:val="32"/>
          <w:szCs w:val="32"/>
        </w:rPr>
        <w:t>1</w:t>
      </w:r>
      <w:r w:rsidRPr="0085296F">
        <w:rPr>
          <w:rFonts w:ascii="Times New Roman" w:eastAsia="方正仿宋_GBK" w:hAnsi="Times New Roman" w:hint="default"/>
          <w:sz w:val="32"/>
          <w:szCs w:val="32"/>
        </w:rPr>
        <w:t>人删除管理，死亡</w:t>
      </w:r>
      <w:r w:rsidRPr="0085296F">
        <w:rPr>
          <w:rFonts w:ascii="Times New Roman" w:eastAsia="方正仿宋_GBK" w:hAnsi="Times New Roman" w:hint="default"/>
          <w:sz w:val="32"/>
          <w:szCs w:val="32"/>
        </w:rPr>
        <w:t>7</w:t>
      </w:r>
      <w:r w:rsidRPr="0085296F">
        <w:rPr>
          <w:rFonts w:ascii="Times New Roman" w:eastAsia="方正仿宋_GBK" w:hAnsi="Times New Roman" w:hint="default"/>
          <w:sz w:val="32"/>
          <w:szCs w:val="32"/>
        </w:rPr>
        <w:t>人；现有在册患者患者</w:t>
      </w:r>
      <w:r w:rsidRPr="0085296F">
        <w:rPr>
          <w:rFonts w:ascii="Times New Roman" w:eastAsia="方正仿宋_GBK" w:hAnsi="Times New Roman" w:hint="default"/>
          <w:sz w:val="32"/>
          <w:szCs w:val="32"/>
        </w:rPr>
        <w:t>259</w:t>
      </w:r>
      <w:r w:rsidRPr="0085296F">
        <w:rPr>
          <w:rFonts w:ascii="Times New Roman" w:eastAsia="方正仿宋_GBK" w:hAnsi="Times New Roman" w:hint="default"/>
          <w:sz w:val="32"/>
          <w:szCs w:val="32"/>
        </w:rPr>
        <w:t>人，包括拒绝管理</w:t>
      </w:r>
      <w:r w:rsidRPr="0085296F">
        <w:rPr>
          <w:rFonts w:ascii="Times New Roman" w:eastAsia="方正仿宋_GBK" w:hAnsi="Times New Roman" w:hint="default"/>
          <w:sz w:val="32"/>
          <w:szCs w:val="32"/>
        </w:rPr>
        <w:t>3</w:t>
      </w:r>
      <w:r w:rsidRPr="0085296F">
        <w:rPr>
          <w:rFonts w:ascii="Times New Roman" w:eastAsia="方正仿宋_GBK" w:hAnsi="Times New Roman" w:hint="default"/>
          <w:sz w:val="32"/>
          <w:szCs w:val="32"/>
        </w:rPr>
        <w:t>人，失管</w:t>
      </w:r>
      <w:r w:rsidRPr="0085296F">
        <w:rPr>
          <w:rFonts w:ascii="Times New Roman" w:eastAsia="方正仿宋_GBK" w:hAnsi="Times New Roman" w:hint="default"/>
          <w:sz w:val="32"/>
          <w:szCs w:val="32"/>
        </w:rPr>
        <w:t>3</w:t>
      </w:r>
      <w:r w:rsidRPr="0085296F">
        <w:rPr>
          <w:rFonts w:ascii="Times New Roman" w:eastAsia="方正仿宋_GBK" w:hAnsi="Times New Roman" w:hint="default"/>
          <w:sz w:val="32"/>
          <w:szCs w:val="32"/>
        </w:rPr>
        <w:t>人，其中新增</w:t>
      </w:r>
      <w:r w:rsidRPr="0085296F">
        <w:rPr>
          <w:rFonts w:ascii="Times New Roman" w:eastAsia="方正仿宋_GBK" w:hAnsi="Times New Roman" w:hint="default"/>
          <w:sz w:val="32"/>
          <w:szCs w:val="32"/>
        </w:rPr>
        <w:t>23</w:t>
      </w:r>
      <w:r w:rsidRPr="0085296F">
        <w:rPr>
          <w:rFonts w:ascii="Times New Roman" w:eastAsia="方正仿宋_GBK" w:hAnsi="Times New Roman" w:hint="default"/>
          <w:sz w:val="32"/>
          <w:szCs w:val="32"/>
        </w:rPr>
        <w:t>人</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其他乡镇迁入</w:t>
      </w:r>
      <w:r w:rsidRPr="0085296F">
        <w:rPr>
          <w:rFonts w:ascii="Times New Roman" w:eastAsia="方正仿宋_GBK" w:hAnsi="Times New Roman" w:hint="default"/>
          <w:sz w:val="32"/>
          <w:szCs w:val="32"/>
        </w:rPr>
        <w:t>4</w:t>
      </w:r>
      <w:r w:rsidRPr="0085296F">
        <w:rPr>
          <w:rFonts w:ascii="Times New Roman" w:eastAsia="方正仿宋_GBK" w:hAnsi="Times New Roman" w:hint="default"/>
          <w:sz w:val="32"/>
          <w:szCs w:val="32"/>
        </w:rPr>
        <w:t>人，排查新增建档管理</w:t>
      </w:r>
      <w:r w:rsidRPr="0085296F">
        <w:rPr>
          <w:rFonts w:ascii="Times New Roman" w:eastAsia="方正仿宋_GBK" w:hAnsi="Times New Roman" w:hint="default"/>
          <w:sz w:val="32"/>
          <w:szCs w:val="32"/>
        </w:rPr>
        <w:t>19</w:t>
      </w:r>
      <w:r w:rsidRPr="0085296F">
        <w:rPr>
          <w:rFonts w:ascii="Times New Roman" w:eastAsia="方正仿宋_GBK" w:hAnsi="Times New Roman" w:hint="default"/>
          <w:sz w:val="32"/>
          <w:szCs w:val="32"/>
        </w:rPr>
        <w:t>人）；目前实际管理</w:t>
      </w:r>
      <w:r w:rsidRPr="0085296F">
        <w:rPr>
          <w:rFonts w:ascii="Times New Roman" w:eastAsia="方正仿宋_GBK" w:hAnsi="Times New Roman" w:hint="default"/>
          <w:sz w:val="32"/>
          <w:szCs w:val="32"/>
        </w:rPr>
        <w:t>253</w:t>
      </w:r>
      <w:r w:rsidRPr="0085296F">
        <w:rPr>
          <w:rFonts w:ascii="Times New Roman" w:eastAsia="方正仿宋_GBK" w:hAnsi="Times New Roman" w:hint="default"/>
          <w:sz w:val="32"/>
          <w:szCs w:val="32"/>
        </w:rPr>
        <w:t>人，管理率</w:t>
      </w:r>
      <w:r w:rsidRPr="0085296F">
        <w:rPr>
          <w:rFonts w:ascii="Times New Roman" w:eastAsia="方正仿宋_GBK" w:hAnsi="Times New Roman" w:hint="default"/>
          <w:sz w:val="32"/>
          <w:szCs w:val="32"/>
        </w:rPr>
        <w:t>98.43%</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年辖区内无甲类传染病发生，共报告乙类传染病</w:t>
      </w:r>
      <w:r w:rsidRPr="0085296F">
        <w:rPr>
          <w:rFonts w:ascii="Times New Roman" w:eastAsia="方正仿宋_GBK" w:hAnsi="Times New Roman" w:hint="default"/>
          <w:sz w:val="32"/>
          <w:szCs w:val="32"/>
        </w:rPr>
        <w:t>6</w:t>
      </w:r>
      <w:r w:rsidRPr="0085296F">
        <w:rPr>
          <w:rFonts w:ascii="Times New Roman" w:eastAsia="方正仿宋_GBK" w:hAnsi="Times New Roman" w:hint="default"/>
          <w:sz w:val="32"/>
          <w:szCs w:val="32"/>
        </w:rPr>
        <w:t>种</w:t>
      </w:r>
      <w:r w:rsidRPr="0085296F">
        <w:rPr>
          <w:rFonts w:ascii="Times New Roman" w:eastAsia="方正仿宋_GBK" w:hAnsi="Times New Roman" w:hint="default"/>
          <w:sz w:val="32"/>
          <w:szCs w:val="32"/>
        </w:rPr>
        <w:t>137</w:t>
      </w:r>
      <w:r w:rsidRPr="0085296F">
        <w:rPr>
          <w:rFonts w:ascii="Times New Roman" w:eastAsia="方正仿宋_GBK" w:hAnsi="Times New Roman" w:hint="default"/>
          <w:sz w:val="32"/>
          <w:szCs w:val="32"/>
        </w:rPr>
        <w:t>例（去年</w:t>
      </w:r>
      <w:r w:rsidRPr="0085296F">
        <w:rPr>
          <w:rFonts w:ascii="Times New Roman" w:eastAsia="方正仿宋_GBK" w:hAnsi="Times New Roman" w:hint="default"/>
          <w:sz w:val="32"/>
          <w:szCs w:val="32"/>
        </w:rPr>
        <w:t>133</w:t>
      </w:r>
      <w:r w:rsidRPr="0085296F">
        <w:rPr>
          <w:rFonts w:ascii="Times New Roman" w:eastAsia="方正仿宋_GBK" w:hAnsi="Times New Roman" w:hint="default"/>
          <w:sz w:val="32"/>
          <w:szCs w:val="32"/>
        </w:rPr>
        <w:t>例），丙类传染病</w:t>
      </w:r>
      <w:r w:rsidRPr="0085296F">
        <w:rPr>
          <w:rFonts w:ascii="Times New Roman" w:eastAsia="方正仿宋_GBK" w:hAnsi="Times New Roman" w:hint="default"/>
          <w:sz w:val="32"/>
          <w:szCs w:val="32"/>
        </w:rPr>
        <w:t>5</w:t>
      </w:r>
      <w:r w:rsidRPr="0085296F">
        <w:rPr>
          <w:rFonts w:ascii="Times New Roman" w:eastAsia="方正仿宋_GBK" w:hAnsi="Times New Roman" w:hint="default"/>
          <w:sz w:val="32"/>
          <w:szCs w:val="32"/>
        </w:rPr>
        <w:t>种</w:t>
      </w:r>
      <w:r w:rsidRPr="0085296F">
        <w:rPr>
          <w:rFonts w:ascii="Times New Roman" w:eastAsia="方正仿宋_GBK" w:hAnsi="Times New Roman" w:hint="default"/>
          <w:sz w:val="32"/>
          <w:szCs w:val="32"/>
        </w:rPr>
        <w:t>1,026</w:t>
      </w:r>
      <w:r w:rsidRPr="0085296F">
        <w:rPr>
          <w:rFonts w:ascii="Times New Roman" w:eastAsia="方正仿宋_GBK" w:hAnsi="Times New Roman" w:hint="default"/>
          <w:sz w:val="32"/>
          <w:szCs w:val="32"/>
        </w:rPr>
        <w:t>例（去年</w:t>
      </w:r>
      <w:r w:rsidRPr="0085296F">
        <w:rPr>
          <w:rFonts w:ascii="Times New Roman" w:eastAsia="方正仿宋_GBK" w:hAnsi="Times New Roman" w:hint="default"/>
          <w:sz w:val="32"/>
          <w:szCs w:val="32"/>
        </w:rPr>
        <w:t>941</w:t>
      </w:r>
      <w:r w:rsidRPr="0085296F">
        <w:rPr>
          <w:rFonts w:ascii="Times New Roman" w:eastAsia="方正仿宋_GBK" w:hAnsi="Times New Roman" w:hint="default"/>
          <w:sz w:val="32"/>
          <w:szCs w:val="32"/>
        </w:rPr>
        <w:t>例），发病率</w:t>
      </w:r>
      <w:r w:rsidRPr="0085296F">
        <w:rPr>
          <w:rFonts w:ascii="Times New Roman" w:eastAsia="方正仿宋_GBK" w:hAnsi="Times New Roman" w:hint="default"/>
          <w:sz w:val="32"/>
          <w:szCs w:val="32"/>
        </w:rPr>
        <w:t>199.59/</w:t>
      </w:r>
      <w:r w:rsidRPr="0085296F">
        <w:rPr>
          <w:rFonts w:ascii="Times New Roman" w:eastAsia="方正仿宋_GBK" w:hAnsi="Times New Roman" w:hint="default"/>
          <w:sz w:val="32"/>
          <w:szCs w:val="32"/>
        </w:rPr>
        <w:t>万，网络报告及时率</w:t>
      </w:r>
      <w:r w:rsidRPr="0085296F">
        <w:rPr>
          <w:rFonts w:ascii="Times New Roman" w:eastAsia="方正仿宋_GBK" w:hAnsi="Times New Roman" w:hint="default"/>
          <w:sz w:val="32"/>
          <w:szCs w:val="32"/>
        </w:rPr>
        <w:t>100.00</w:t>
      </w:r>
      <w:r w:rsidRPr="0085296F">
        <w:rPr>
          <w:rFonts w:ascii="Times New Roman" w:eastAsia="方正仿宋_GBK" w:hAnsi="Times New Roman" w:hint="default"/>
          <w:sz w:val="32"/>
          <w:szCs w:val="32"/>
        </w:rPr>
        <w:t>﹪，无漏报、瞒报、迟报现象。</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年肺结核追踪管理</w:t>
      </w:r>
      <w:r w:rsidRPr="0085296F">
        <w:rPr>
          <w:rFonts w:ascii="Times New Roman" w:eastAsia="方正仿宋_GBK" w:hAnsi="Times New Roman" w:hint="default"/>
          <w:sz w:val="32"/>
          <w:szCs w:val="32"/>
        </w:rPr>
        <w:t>40</w:t>
      </w:r>
      <w:r w:rsidRPr="0085296F">
        <w:rPr>
          <w:rFonts w:ascii="Times New Roman" w:eastAsia="方正仿宋_GBK" w:hAnsi="Times New Roman" w:hint="default"/>
          <w:sz w:val="32"/>
          <w:szCs w:val="32"/>
        </w:rPr>
        <w:t>人，管理率</w:t>
      </w:r>
      <w:r w:rsidRPr="0085296F">
        <w:rPr>
          <w:rFonts w:ascii="Times New Roman" w:eastAsia="方正仿宋_GBK" w:hAnsi="Times New Roman" w:hint="default"/>
          <w:sz w:val="32"/>
          <w:szCs w:val="32"/>
        </w:rPr>
        <w:t>100.00%</w:t>
      </w:r>
      <w:r w:rsidRPr="0085296F">
        <w:rPr>
          <w:rFonts w:ascii="Times New Roman" w:eastAsia="方正仿宋_GBK" w:hAnsi="Times New Roman" w:hint="default"/>
          <w:sz w:val="32"/>
          <w:szCs w:val="32"/>
        </w:rPr>
        <w:t>，第一次入户随访记录经在接到通知后</w:t>
      </w:r>
      <w:r w:rsidRPr="0085296F">
        <w:rPr>
          <w:rFonts w:ascii="Times New Roman" w:eastAsia="方正仿宋_GBK" w:hAnsi="Times New Roman" w:hint="default"/>
          <w:sz w:val="32"/>
          <w:szCs w:val="32"/>
        </w:rPr>
        <w:t>72</w:t>
      </w:r>
      <w:r w:rsidRPr="0085296F">
        <w:rPr>
          <w:rFonts w:ascii="Times New Roman" w:eastAsia="方正仿宋_GBK" w:hAnsi="Times New Roman" w:hint="default"/>
          <w:sz w:val="32"/>
          <w:szCs w:val="32"/>
        </w:rPr>
        <w:t>小时内面对面随访，初治患者</w:t>
      </w:r>
      <w:r w:rsidRPr="0085296F">
        <w:rPr>
          <w:rFonts w:ascii="Times New Roman" w:eastAsia="方正仿宋_GBK" w:hAnsi="Times New Roman" w:hint="default"/>
          <w:sz w:val="32"/>
          <w:szCs w:val="32"/>
        </w:rPr>
        <w:t>37</w:t>
      </w:r>
      <w:r w:rsidRPr="0085296F">
        <w:rPr>
          <w:rFonts w:ascii="Times New Roman" w:eastAsia="方正仿宋_GBK" w:hAnsi="Times New Roman" w:hint="default"/>
          <w:sz w:val="32"/>
          <w:szCs w:val="32"/>
        </w:rPr>
        <w:t>人，涂阳</w:t>
      </w:r>
      <w:r w:rsidRPr="0085296F">
        <w:rPr>
          <w:rFonts w:ascii="Times New Roman" w:eastAsia="方正仿宋_GBK" w:hAnsi="Times New Roman" w:hint="default"/>
          <w:sz w:val="32"/>
          <w:szCs w:val="32"/>
        </w:rPr>
        <w:t>34</w:t>
      </w:r>
      <w:r w:rsidRPr="0085296F">
        <w:rPr>
          <w:rFonts w:ascii="Times New Roman" w:eastAsia="方正仿宋_GBK" w:hAnsi="Times New Roman" w:hint="default"/>
          <w:sz w:val="32"/>
          <w:szCs w:val="32"/>
        </w:rPr>
        <w:t>人，涂阴</w:t>
      </w:r>
      <w:r w:rsidRPr="0085296F">
        <w:rPr>
          <w:rFonts w:ascii="Times New Roman" w:eastAsia="方正仿宋_GBK" w:hAnsi="Times New Roman" w:hint="default"/>
          <w:sz w:val="32"/>
          <w:szCs w:val="32"/>
        </w:rPr>
        <w:t>3</w:t>
      </w:r>
      <w:r w:rsidRPr="0085296F">
        <w:rPr>
          <w:rFonts w:ascii="Times New Roman" w:eastAsia="方正仿宋_GBK" w:hAnsi="Times New Roman" w:hint="default"/>
          <w:sz w:val="32"/>
          <w:szCs w:val="32"/>
        </w:rPr>
        <w:t>人，复治患者</w:t>
      </w:r>
      <w:r w:rsidRPr="0085296F">
        <w:rPr>
          <w:rFonts w:ascii="Times New Roman" w:eastAsia="方正仿宋_GBK" w:hAnsi="Times New Roman" w:hint="default"/>
          <w:sz w:val="32"/>
          <w:szCs w:val="32"/>
        </w:rPr>
        <w:t>3</w:t>
      </w:r>
      <w:r w:rsidRPr="0085296F">
        <w:rPr>
          <w:rFonts w:ascii="Times New Roman" w:eastAsia="方正仿宋_GBK" w:hAnsi="Times New Roman" w:hint="default"/>
          <w:sz w:val="32"/>
          <w:szCs w:val="32"/>
        </w:rPr>
        <w:t>人，涂阳</w:t>
      </w:r>
      <w:r w:rsidRPr="0085296F">
        <w:rPr>
          <w:rFonts w:ascii="Times New Roman" w:eastAsia="方正仿宋_GBK" w:hAnsi="Times New Roman" w:hint="default"/>
          <w:sz w:val="32"/>
          <w:szCs w:val="32"/>
        </w:rPr>
        <w:t>3</w:t>
      </w:r>
      <w:r w:rsidRPr="0085296F">
        <w:rPr>
          <w:rFonts w:ascii="Times New Roman" w:eastAsia="方正仿宋_GBK" w:hAnsi="Times New Roman" w:hint="default"/>
          <w:sz w:val="32"/>
          <w:szCs w:val="32"/>
        </w:rPr>
        <w:t>人，涂阴</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人。新冠肺炎排查与上报情况：</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年共排查指挥部推送中高风险地区入元人员</w:t>
      </w:r>
      <w:r w:rsidRPr="0085296F">
        <w:rPr>
          <w:rFonts w:ascii="Times New Roman" w:eastAsia="方正仿宋_GBK" w:hAnsi="Times New Roman" w:hint="default"/>
          <w:sz w:val="32"/>
          <w:szCs w:val="32"/>
        </w:rPr>
        <w:t>5,310</w:t>
      </w:r>
      <w:r w:rsidRPr="0085296F">
        <w:rPr>
          <w:rFonts w:ascii="Times New Roman" w:eastAsia="方正仿宋_GBK" w:hAnsi="Times New Roman" w:hint="default"/>
          <w:sz w:val="32"/>
          <w:szCs w:val="32"/>
        </w:rPr>
        <w:t>人，排查率</w:t>
      </w:r>
      <w:r w:rsidRPr="0085296F">
        <w:rPr>
          <w:rFonts w:ascii="Times New Roman" w:eastAsia="方正仿宋_GBK" w:hAnsi="Times New Roman" w:hint="default"/>
          <w:sz w:val="32"/>
          <w:szCs w:val="32"/>
        </w:rPr>
        <w:t>100.00%</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年共处置突发公共卫生事件</w:t>
      </w:r>
      <w:r w:rsidRPr="0085296F">
        <w:rPr>
          <w:rFonts w:ascii="Times New Roman" w:eastAsia="方正仿宋_GBK" w:hAnsi="Times New Roman" w:hint="default"/>
          <w:sz w:val="32"/>
          <w:szCs w:val="32"/>
        </w:rPr>
        <w:t>24</w:t>
      </w:r>
      <w:r w:rsidRPr="0085296F">
        <w:rPr>
          <w:rFonts w:ascii="Times New Roman" w:eastAsia="方正仿宋_GBK" w:hAnsi="Times New Roman" w:hint="default"/>
          <w:sz w:val="32"/>
          <w:szCs w:val="32"/>
        </w:rPr>
        <w:t>起，其中：村级处置</w:t>
      </w:r>
      <w:r w:rsidRPr="0085296F">
        <w:rPr>
          <w:rFonts w:ascii="Times New Roman" w:eastAsia="方正仿宋_GBK" w:hAnsi="Times New Roman" w:hint="default"/>
          <w:sz w:val="32"/>
          <w:szCs w:val="32"/>
        </w:rPr>
        <w:t>1</w:t>
      </w:r>
      <w:r w:rsidRPr="0085296F">
        <w:rPr>
          <w:rFonts w:ascii="Times New Roman" w:eastAsia="方正仿宋_GBK" w:hAnsi="Times New Roman" w:hint="default"/>
          <w:sz w:val="32"/>
          <w:szCs w:val="32"/>
        </w:rPr>
        <w:t>起，涉及</w:t>
      </w:r>
      <w:r w:rsidRPr="0085296F">
        <w:rPr>
          <w:rFonts w:ascii="Times New Roman" w:eastAsia="方正仿宋_GBK" w:hAnsi="Times New Roman" w:hint="default"/>
          <w:sz w:val="32"/>
          <w:szCs w:val="32"/>
        </w:rPr>
        <w:t>30</w:t>
      </w:r>
      <w:r w:rsidRPr="0085296F">
        <w:rPr>
          <w:rFonts w:ascii="Times New Roman" w:eastAsia="方正仿宋_GBK" w:hAnsi="Times New Roman" w:hint="default"/>
          <w:sz w:val="32"/>
          <w:szCs w:val="32"/>
        </w:rPr>
        <w:t>人，处置家庭聚集性疫情</w:t>
      </w:r>
      <w:r w:rsidRPr="0085296F">
        <w:rPr>
          <w:rFonts w:ascii="Times New Roman" w:eastAsia="方正仿宋_GBK" w:hAnsi="Times New Roman" w:hint="default"/>
          <w:sz w:val="32"/>
          <w:szCs w:val="32"/>
        </w:rPr>
        <w:t>23</w:t>
      </w:r>
      <w:r w:rsidRPr="0085296F">
        <w:rPr>
          <w:rFonts w:ascii="Times New Roman" w:eastAsia="方正仿宋_GBK" w:hAnsi="Times New Roman" w:hint="default"/>
          <w:sz w:val="32"/>
          <w:szCs w:val="32"/>
        </w:rPr>
        <w:t>起，涉及人数</w:t>
      </w:r>
      <w:r w:rsidRPr="0085296F">
        <w:rPr>
          <w:rFonts w:ascii="Times New Roman" w:eastAsia="方正仿宋_GBK" w:hAnsi="Times New Roman" w:hint="default"/>
          <w:sz w:val="32"/>
          <w:szCs w:val="32"/>
        </w:rPr>
        <w:t>123</w:t>
      </w:r>
      <w:r w:rsidRPr="0085296F">
        <w:rPr>
          <w:rFonts w:ascii="Times New Roman" w:eastAsia="方正仿宋_GBK" w:hAnsi="Times New Roman" w:hint="default"/>
          <w:sz w:val="32"/>
          <w:szCs w:val="32"/>
        </w:rPr>
        <w:t>人；</w:t>
      </w:r>
      <w:r w:rsidRPr="0085296F">
        <w:rPr>
          <w:rFonts w:ascii="Times New Roman" w:eastAsia="方正仿宋_GBK" w:hAnsi="Times New Roman" w:hint="default"/>
          <w:sz w:val="32"/>
          <w:szCs w:val="32"/>
        </w:rPr>
        <w:t>24</w:t>
      </w:r>
      <w:r w:rsidRPr="0085296F">
        <w:rPr>
          <w:rFonts w:ascii="Times New Roman" w:eastAsia="方正仿宋_GBK" w:hAnsi="Times New Roman" w:hint="default"/>
          <w:sz w:val="32"/>
          <w:szCs w:val="32"/>
        </w:rPr>
        <w:t>起疫情处置及时，未造成疫情在我辖区内流行。截止</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w:t>
      </w:r>
      <w:r w:rsidRPr="0085296F">
        <w:rPr>
          <w:rFonts w:ascii="Times New Roman" w:eastAsia="方正仿宋_GBK" w:hAnsi="Times New Roman" w:hint="default"/>
          <w:sz w:val="32"/>
          <w:szCs w:val="32"/>
        </w:rPr>
        <w:t>12</w:t>
      </w:r>
      <w:r w:rsidRPr="0085296F">
        <w:rPr>
          <w:rFonts w:ascii="Times New Roman" w:eastAsia="方正仿宋_GBK" w:hAnsi="Times New Roman" w:hint="default"/>
          <w:sz w:val="32"/>
          <w:szCs w:val="32"/>
        </w:rPr>
        <w:t>月</w:t>
      </w:r>
      <w:r w:rsidRPr="0085296F">
        <w:rPr>
          <w:rFonts w:ascii="Times New Roman" w:eastAsia="方正仿宋_GBK" w:hAnsi="Times New Roman" w:hint="default"/>
          <w:sz w:val="32"/>
          <w:szCs w:val="32"/>
        </w:rPr>
        <w:t>31</w:t>
      </w:r>
      <w:r w:rsidRPr="0085296F">
        <w:rPr>
          <w:rFonts w:ascii="Times New Roman" w:eastAsia="方正仿宋_GBK" w:hAnsi="Times New Roman" w:hint="default"/>
          <w:sz w:val="32"/>
          <w:szCs w:val="32"/>
        </w:rPr>
        <w:t>日，两街道随访</w:t>
      </w:r>
      <w:r w:rsidRPr="0085296F">
        <w:rPr>
          <w:rFonts w:ascii="Times New Roman" w:eastAsia="方正仿宋_GBK" w:hAnsi="Times New Roman" w:hint="default"/>
          <w:sz w:val="32"/>
          <w:szCs w:val="32"/>
        </w:rPr>
        <w:lastRenderedPageBreak/>
        <w:t>存活任务数</w:t>
      </w:r>
      <w:r w:rsidRPr="0085296F">
        <w:rPr>
          <w:rFonts w:ascii="Times New Roman" w:eastAsia="方正仿宋_GBK" w:hAnsi="Times New Roman" w:hint="default"/>
          <w:sz w:val="32"/>
          <w:szCs w:val="32"/>
        </w:rPr>
        <w:t>235</w:t>
      </w:r>
      <w:r w:rsidRPr="0085296F">
        <w:rPr>
          <w:rFonts w:ascii="Times New Roman" w:eastAsia="方正仿宋_GBK" w:hAnsi="Times New Roman" w:hint="default"/>
          <w:sz w:val="32"/>
          <w:szCs w:val="32"/>
        </w:rPr>
        <w:t>例（感染者</w:t>
      </w:r>
      <w:r w:rsidRPr="0085296F">
        <w:rPr>
          <w:rFonts w:ascii="Times New Roman" w:eastAsia="方正仿宋_GBK" w:hAnsi="Times New Roman" w:hint="default"/>
          <w:sz w:val="32"/>
          <w:szCs w:val="32"/>
        </w:rPr>
        <w:t>146</w:t>
      </w:r>
      <w:r w:rsidRPr="0085296F">
        <w:rPr>
          <w:rFonts w:ascii="Times New Roman" w:eastAsia="方正仿宋_GBK" w:hAnsi="Times New Roman" w:hint="default"/>
          <w:sz w:val="32"/>
          <w:szCs w:val="32"/>
        </w:rPr>
        <w:t>例，病人</w:t>
      </w:r>
      <w:r w:rsidRPr="0085296F">
        <w:rPr>
          <w:rFonts w:ascii="Times New Roman" w:eastAsia="方正仿宋_GBK" w:hAnsi="Times New Roman" w:hint="default"/>
          <w:sz w:val="32"/>
          <w:szCs w:val="32"/>
        </w:rPr>
        <w:t>89</w:t>
      </w:r>
      <w:r w:rsidRPr="0085296F">
        <w:rPr>
          <w:rFonts w:ascii="Times New Roman" w:eastAsia="方正仿宋_GBK" w:hAnsi="Times New Roman" w:hint="default"/>
          <w:sz w:val="32"/>
          <w:szCs w:val="32"/>
        </w:rPr>
        <w:t>例），随访管理</w:t>
      </w:r>
      <w:r w:rsidRPr="0085296F">
        <w:rPr>
          <w:rFonts w:ascii="Times New Roman" w:eastAsia="方正仿宋_GBK" w:hAnsi="Times New Roman" w:hint="default"/>
          <w:sz w:val="32"/>
          <w:szCs w:val="32"/>
        </w:rPr>
        <w:t>234</w:t>
      </w:r>
      <w:r w:rsidRPr="0085296F">
        <w:rPr>
          <w:rFonts w:ascii="Times New Roman" w:eastAsia="方正仿宋_GBK" w:hAnsi="Times New Roman" w:hint="default"/>
          <w:sz w:val="32"/>
          <w:szCs w:val="32"/>
        </w:rPr>
        <w:t>例，总随访管理率</w:t>
      </w:r>
      <w:r w:rsidRPr="0085296F">
        <w:rPr>
          <w:rFonts w:ascii="Times New Roman" w:eastAsia="方正仿宋_GBK" w:hAnsi="Times New Roman" w:hint="default"/>
          <w:sz w:val="32"/>
          <w:szCs w:val="32"/>
        </w:rPr>
        <w:t>99.57%</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234/235</w:t>
      </w:r>
      <w:r w:rsidRPr="0085296F">
        <w:rPr>
          <w:rFonts w:ascii="Times New Roman" w:eastAsia="方正仿宋_GBK" w:hAnsi="Times New Roman" w:hint="default"/>
          <w:sz w:val="32"/>
          <w:szCs w:val="32"/>
        </w:rPr>
        <w:t>）；失访</w:t>
      </w:r>
      <w:r w:rsidRPr="0085296F">
        <w:rPr>
          <w:rFonts w:ascii="Times New Roman" w:eastAsia="方正仿宋_GBK" w:hAnsi="Times New Roman" w:hint="default"/>
          <w:sz w:val="32"/>
          <w:szCs w:val="32"/>
        </w:rPr>
        <w:t>1</w:t>
      </w:r>
      <w:r w:rsidRPr="0085296F">
        <w:rPr>
          <w:rFonts w:ascii="Times New Roman" w:eastAsia="方正仿宋_GBK" w:hAnsi="Times New Roman" w:hint="default"/>
          <w:sz w:val="32"/>
          <w:szCs w:val="32"/>
        </w:rPr>
        <w:t>例（为澧江街道病例），失访的</w:t>
      </w:r>
      <w:r w:rsidRPr="0085296F">
        <w:rPr>
          <w:rFonts w:ascii="Times New Roman" w:eastAsia="方正仿宋_GBK" w:hAnsi="Times New Roman" w:hint="default"/>
          <w:sz w:val="32"/>
          <w:szCs w:val="32"/>
        </w:rPr>
        <w:t>1</w:t>
      </w:r>
      <w:r w:rsidRPr="0085296F">
        <w:rPr>
          <w:rFonts w:ascii="Times New Roman" w:eastAsia="方正仿宋_GBK" w:hAnsi="Times New Roman" w:hint="default"/>
          <w:sz w:val="32"/>
          <w:szCs w:val="32"/>
        </w:rPr>
        <w:t>例为外出人员，无法联系。抗病毒治疗人数</w:t>
      </w:r>
      <w:r w:rsidRPr="0085296F">
        <w:rPr>
          <w:rFonts w:ascii="Times New Roman" w:eastAsia="方正仿宋_GBK" w:hAnsi="Times New Roman" w:hint="default"/>
          <w:sz w:val="32"/>
          <w:szCs w:val="32"/>
        </w:rPr>
        <w:t>219</w:t>
      </w:r>
      <w:r w:rsidRPr="0085296F">
        <w:rPr>
          <w:rFonts w:ascii="Times New Roman" w:eastAsia="方正仿宋_GBK" w:hAnsi="Times New Roman" w:hint="default"/>
          <w:sz w:val="32"/>
          <w:szCs w:val="32"/>
        </w:rPr>
        <w:t>例，治疗率</w:t>
      </w:r>
      <w:r w:rsidRPr="0085296F">
        <w:rPr>
          <w:rFonts w:ascii="Times New Roman" w:eastAsia="方正仿宋_GBK" w:hAnsi="Times New Roman" w:hint="default"/>
          <w:sz w:val="32"/>
          <w:szCs w:val="32"/>
        </w:rPr>
        <w:t>93.20%</w:t>
      </w:r>
      <w:r w:rsidRPr="0085296F">
        <w:rPr>
          <w:rFonts w:ascii="Times New Roman" w:eastAsia="方正仿宋_GBK" w:hAnsi="Times New Roman" w:hint="default"/>
          <w:sz w:val="32"/>
          <w:szCs w:val="32"/>
        </w:rPr>
        <w:t>（省级核算，核算到乡镇），确保</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应治就治</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愿治就治</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；两个街道配偶检测应检人数</w:t>
      </w:r>
      <w:r w:rsidRPr="0085296F">
        <w:rPr>
          <w:rFonts w:ascii="Times New Roman" w:eastAsia="方正仿宋_GBK" w:hAnsi="Times New Roman" w:hint="default"/>
          <w:sz w:val="32"/>
          <w:szCs w:val="32"/>
        </w:rPr>
        <w:t>40</w:t>
      </w:r>
      <w:r w:rsidRPr="0085296F">
        <w:rPr>
          <w:rFonts w:ascii="Times New Roman" w:eastAsia="方正仿宋_GBK" w:hAnsi="Times New Roman" w:hint="default"/>
          <w:sz w:val="32"/>
          <w:szCs w:val="32"/>
        </w:rPr>
        <w:t>例，检测</w:t>
      </w:r>
      <w:r w:rsidRPr="0085296F">
        <w:rPr>
          <w:rFonts w:ascii="Times New Roman" w:eastAsia="方正仿宋_GBK" w:hAnsi="Times New Roman" w:hint="default"/>
          <w:sz w:val="32"/>
          <w:szCs w:val="32"/>
        </w:rPr>
        <w:t>39</w:t>
      </w:r>
      <w:r w:rsidRPr="0085296F">
        <w:rPr>
          <w:rFonts w:ascii="Times New Roman" w:eastAsia="方正仿宋_GBK" w:hAnsi="Times New Roman" w:hint="default"/>
          <w:sz w:val="32"/>
          <w:szCs w:val="32"/>
        </w:rPr>
        <w:t>人，检测率</w:t>
      </w:r>
      <w:r w:rsidRPr="0085296F">
        <w:rPr>
          <w:rFonts w:ascii="Times New Roman" w:eastAsia="方正仿宋_GBK" w:hAnsi="Times New Roman" w:hint="default"/>
          <w:sz w:val="32"/>
          <w:szCs w:val="32"/>
        </w:rPr>
        <w:t>97.50%</w:t>
      </w:r>
      <w:r w:rsidRPr="0085296F">
        <w:rPr>
          <w:rFonts w:ascii="Times New Roman" w:eastAsia="方正仿宋_GBK" w:hAnsi="Times New Roman" w:hint="default"/>
          <w:sz w:val="32"/>
          <w:szCs w:val="32"/>
        </w:rPr>
        <w:t>，单阳配偶安全套使用率</w:t>
      </w:r>
      <w:r w:rsidRPr="0085296F">
        <w:rPr>
          <w:rFonts w:ascii="Times New Roman" w:eastAsia="方正仿宋_GBK" w:hAnsi="Times New Roman" w:hint="default"/>
          <w:sz w:val="32"/>
          <w:szCs w:val="32"/>
        </w:rPr>
        <w:t>100.00%</w:t>
      </w:r>
      <w:r w:rsidRPr="0085296F">
        <w:rPr>
          <w:rFonts w:ascii="Times New Roman" w:eastAsia="方正仿宋_GBK" w:hAnsi="Times New Roman" w:hint="default"/>
          <w:sz w:val="32"/>
          <w:szCs w:val="32"/>
        </w:rPr>
        <w:t>；应完成感染者</w:t>
      </w:r>
      <w:r w:rsidRPr="0085296F">
        <w:rPr>
          <w:rFonts w:ascii="Times New Roman" w:eastAsia="方正仿宋_GBK" w:hAnsi="Times New Roman" w:hint="default"/>
          <w:sz w:val="32"/>
          <w:szCs w:val="32"/>
        </w:rPr>
        <w:t>CD4</w:t>
      </w:r>
      <w:r w:rsidRPr="0085296F">
        <w:rPr>
          <w:rFonts w:ascii="Times New Roman" w:eastAsia="方正仿宋_GBK" w:hAnsi="Times New Roman" w:hint="default"/>
          <w:sz w:val="32"/>
          <w:szCs w:val="32"/>
        </w:rPr>
        <w:t>细胞检测</w:t>
      </w:r>
      <w:r w:rsidRPr="0085296F">
        <w:rPr>
          <w:rFonts w:ascii="Times New Roman" w:eastAsia="方正仿宋_GBK" w:hAnsi="Times New Roman" w:hint="default"/>
          <w:sz w:val="32"/>
          <w:szCs w:val="32"/>
        </w:rPr>
        <w:t>233</w:t>
      </w:r>
      <w:r w:rsidRPr="0085296F">
        <w:rPr>
          <w:rFonts w:ascii="Times New Roman" w:eastAsia="方正仿宋_GBK" w:hAnsi="Times New Roman" w:hint="default"/>
          <w:sz w:val="32"/>
          <w:szCs w:val="32"/>
        </w:rPr>
        <w:t>人，实际完成</w:t>
      </w:r>
      <w:r w:rsidRPr="0085296F">
        <w:rPr>
          <w:rFonts w:ascii="Times New Roman" w:eastAsia="方正仿宋_GBK" w:hAnsi="Times New Roman" w:hint="default"/>
          <w:sz w:val="32"/>
          <w:szCs w:val="32"/>
        </w:rPr>
        <w:t>217</w:t>
      </w:r>
      <w:r w:rsidRPr="0085296F">
        <w:rPr>
          <w:rFonts w:ascii="Times New Roman" w:eastAsia="方正仿宋_GBK" w:hAnsi="Times New Roman" w:hint="default"/>
          <w:sz w:val="32"/>
          <w:szCs w:val="32"/>
        </w:rPr>
        <w:t>人，总检测率</w:t>
      </w:r>
      <w:r w:rsidRPr="0085296F">
        <w:rPr>
          <w:rFonts w:ascii="Times New Roman" w:eastAsia="方正仿宋_GBK" w:hAnsi="Times New Roman" w:hint="default"/>
          <w:sz w:val="32"/>
          <w:szCs w:val="32"/>
        </w:rPr>
        <w:t>93.10%</w:t>
      </w:r>
      <w:r w:rsidRPr="0085296F">
        <w:rPr>
          <w:rFonts w:ascii="Times New Roman" w:eastAsia="方正仿宋_GBK" w:hAnsi="Times New Roman" w:hint="default"/>
          <w:sz w:val="32"/>
          <w:szCs w:val="32"/>
        </w:rPr>
        <w:t>；应完成结核病筛查</w:t>
      </w:r>
      <w:r w:rsidRPr="0085296F">
        <w:rPr>
          <w:rFonts w:ascii="Times New Roman" w:eastAsia="方正仿宋_GBK" w:hAnsi="Times New Roman" w:hint="default"/>
          <w:sz w:val="32"/>
          <w:szCs w:val="32"/>
        </w:rPr>
        <w:t>234</w:t>
      </w:r>
      <w:r w:rsidRPr="0085296F">
        <w:rPr>
          <w:rFonts w:ascii="Times New Roman" w:eastAsia="方正仿宋_GBK" w:hAnsi="Times New Roman" w:hint="default"/>
          <w:sz w:val="32"/>
          <w:szCs w:val="32"/>
        </w:rPr>
        <w:t>人，完成</w:t>
      </w:r>
      <w:r w:rsidRPr="0085296F">
        <w:rPr>
          <w:rFonts w:ascii="Times New Roman" w:eastAsia="方正仿宋_GBK" w:hAnsi="Times New Roman" w:hint="default"/>
          <w:sz w:val="32"/>
          <w:szCs w:val="32"/>
        </w:rPr>
        <w:t>226</w:t>
      </w:r>
      <w:r w:rsidRPr="0085296F">
        <w:rPr>
          <w:rFonts w:ascii="Times New Roman" w:eastAsia="方正仿宋_GBK" w:hAnsi="Times New Roman" w:hint="default"/>
          <w:sz w:val="32"/>
          <w:szCs w:val="32"/>
        </w:rPr>
        <w:t>人，总检查率</w:t>
      </w:r>
      <w:r w:rsidRPr="0085296F">
        <w:rPr>
          <w:rFonts w:ascii="Times New Roman" w:eastAsia="方正仿宋_GBK" w:hAnsi="Times New Roman" w:hint="default"/>
          <w:sz w:val="32"/>
          <w:szCs w:val="32"/>
        </w:rPr>
        <w:t>96.60%</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年对诊治的病人、慢性病病人、孕产妇及儿童均开展个性化健康教育</w:t>
      </w:r>
      <w:r w:rsidRPr="0085296F">
        <w:rPr>
          <w:rFonts w:ascii="Times New Roman" w:eastAsia="方正仿宋_GBK" w:hAnsi="Times New Roman" w:hint="default"/>
          <w:sz w:val="32"/>
          <w:szCs w:val="32"/>
        </w:rPr>
        <w:t>10,339</w:t>
      </w:r>
      <w:r w:rsidRPr="0085296F">
        <w:rPr>
          <w:rFonts w:ascii="Times New Roman" w:eastAsia="方正仿宋_GBK" w:hAnsi="Times New Roman" w:hint="default"/>
          <w:sz w:val="32"/>
          <w:szCs w:val="32"/>
        </w:rPr>
        <w:t>人次（村级</w:t>
      </w:r>
      <w:r w:rsidRPr="0085296F">
        <w:rPr>
          <w:rFonts w:ascii="Times New Roman" w:eastAsia="方正仿宋_GBK" w:hAnsi="Times New Roman" w:hint="default"/>
          <w:sz w:val="32"/>
          <w:szCs w:val="32"/>
        </w:rPr>
        <w:t>7,855</w:t>
      </w:r>
      <w:r w:rsidRPr="0085296F">
        <w:rPr>
          <w:rFonts w:ascii="Times New Roman" w:eastAsia="方正仿宋_GBK" w:hAnsi="Times New Roman" w:hint="default"/>
          <w:sz w:val="32"/>
          <w:szCs w:val="32"/>
        </w:rPr>
        <w:t>），输液大厅</w:t>
      </w:r>
      <w:r w:rsidRPr="0085296F">
        <w:rPr>
          <w:rFonts w:ascii="Times New Roman" w:eastAsia="方正仿宋_GBK" w:hAnsi="Times New Roman" w:hint="default"/>
          <w:sz w:val="32"/>
          <w:szCs w:val="32"/>
        </w:rPr>
        <w:t>DVD</w:t>
      </w:r>
      <w:r w:rsidRPr="0085296F">
        <w:rPr>
          <w:rFonts w:ascii="Times New Roman" w:eastAsia="方正仿宋_GBK" w:hAnsi="Times New Roman" w:hint="default"/>
          <w:sz w:val="32"/>
          <w:szCs w:val="32"/>
        </w:rPr>
        <w:t>播放健教光盘</w:t>
      </w:r>
      <w:r w:rsidRPr="0085296F">
        <w:rPr>
          <w:rFonts w:ascii="Times New Roman" w:eastAsia="方正仿宋_GBK" w:hAnsi="Times New Roman" w:hint="default"/>
          <w:sz w:val="32"/>
          <w:szCs w:val="32"/>
        </w:rPr>
        <w:t>18</w:t>
      </w:r>
      <w:r w:rsidRPr="0085296F">
        <w:rPr>
          <w:rFonts w:ascii="Times New Roman" w:eastAsia="方正仿宋_GBK" w:hAnsi="Times New Roman" w:hint="default"/>
          <w:sz w:val="32"/>
          <w:szCs w:val="32"/>
        </w:rPr>
        <w:t>种</w:t>
      </w:r>
      <w:r w:rsidRPr="0085296F">
        <w:rPr>
          <w:rFonts w:ascii="Times New Roman" w:eastAsia="方正仿宋_GBK" w:hAnsi="Times New Roman" w:hint="default"/>
          <w:sz w:val="32"/>
          <w:szCs w:val="32"/>
        </w:rPr>
        <w:t>622</w:t>
      </w:r>
      <w:r w:rsidRPr="0085296F">
        <w:rPr>
          <w:rFonts w:ascii="Times New Roman" w:eastAsia="方正仿宋_GBK" w:hAnsi="Times New Roman" w:hint="default"/>
          <w:sz w:val="32"/>
          <w:szCs w:val="32"/>
        </w:rPr>
        <w:t>小时，发放宣传材料</w:t>
      </w:r>
      <w:r w:rsidRPr="0085296F">
        <w:rPr>
          <w:rFonts w:ascii="Times New Roman" w:eastAsia="方正仿宋_GBK" w:hAnsi="Times New Roman" w:hint="default"/>
          <w:sz w:val="32"/>
          <w:szCs w:val="32"/>
        </w:rPr>
        <w:t>17</w:t>
      </w:r>
      <w:r w:rsidRPr="0085296F">
        <w:rPr>
          <w:rFonts w:ascii="Times New Roman" w:eastAsia="方正仿宋_GBK" w:hAnsi="Times New Roman" w:hint="default"/>
          <w:sz w:val="32"/>
          <w:szCs w:val="32"/>
        </w:rPr>
        <w:t>种</w:t>
      </w:r>
      <w:r w:rsidRPr="0085296F">
        <w:rPr>
          <w:rFonts w:ascii="Times New Roman" w:eastAsia="方正仿宋_GBK" w:hAnsi="Times New Roman" w:hint="default"/>
          <w:sz w:val="32"/>
          <w:szCs w:val="32"/>
        </w:rPr>
        <w:t>25,800</w:t>
      </w:r>
      <w:r w:rsidRPr="0085296F">
        <w:rPr>
          <w:rFonts w:ascii="Times New Roman" w:eastAsia="方正仿宋_GBK" w:hAnsi="Times New Roman" w:hint="default"/>
          <w:sz w:val="32"/>
          <w:szCs w:val="32"/>
        </w:rPr>
        <w:t>份，宣传栏更新</w:t>
      </w:r>
      <w:r w:rsidRPr="0085296F">
        <w:rPr>
          <w:rFonts w:ascii="Times New Roman" w:eastAsia="方正仿宋_GBK" w:hAnsi="Times New Roman" w:hint="default"/>
          <w:sz w:val="32"/>
          <w:szCs w:val="32"/>
        </w:rPr>
        <w:t>72</w:t>
      </w:r>
      <w:r w:rsidRPr="0085296F">
        <w:rPr>
          <w:rFonts w:ascii="Times New Roman" w:eastAsia="方正仿宋_GBK" w:hAnsi="Times New Roman" w:hint="default"/>
          <w:sz w:val="32"/>
          <w:szCs w:val="32"/>
        </w:rPr>
        <w:t>次（村级</w:t>
      </w:r>
      <w:r w:rsidRPr="0085296F">
        <w:rPr>
          <w:rFonts w:ascii="Times New Roman" w:eastAsia="方正仿宋_GBK" w:hAnsi="Times New Roman" w:hint="default"/>
          <w:sz w:val="32"/>
          <w:szCs w:val="32"/>
        </w:rPr>
        <w:t>60</w:t>
      </w:r>
      <w:r w:rsidRPr="0085296F">
        <w:rPr>
          <w:rFonts w:ascii="Times New Roman" w:eastAsia="方正仿宋_GBK" w:hAnsi="Times New Roman" w:hint="default"/>
          <w:sz w:val="32"/>
          <w:szCs w:val="32"/>
        </w:rPr>
        <w:t>次）。全年共举办讲座</w:t>
      </w:r>
      <w:r w:rsidRPr="0085296F">
        <w:rPr>
          <w:rFonts w:ascii="Times New Roman" w:eastAsia="方正仿宋_GBK" w:hAnsi="Times New Roman" w:hint="default"/>
          <w:sz w:val="32"/>
          <w:szCs w:val="32"/>
        </w:rPr>
        <w:t>72</w:t>
      </w:r>
      <w:r w:rsidRPr="0085296F">
        <w:rPr>
          <w:rFonts w:ascii="Times New Roman" w:eastAsia="方正仿宋_GBK" w:hAnsi="Times New Roman" w:hint="default"/>
          <w:sz w:val="32"/>
          <w:szCs w:val="32"/>
        </w:rPr>
        <w:t>次（其中村级</w:t>
      </w:r>
      <w:r w:rsidRPr="0085296F">
        <w:rPr>
          <w:rFonts w:ascii="Times New Roman" w:eastAsia="方正仿宋_GBK" w:hAnsi="Times New Roman" w:hint="default"/>
          <w:sz w:val="32"/>
          <w:szCs w:val="32"/>
        </w:rPr>
        <w:t>60</w:t>
      </w:r>
      <w:r w:rsidRPr="0085296F">
        <w:rPr>
          <w:rFonts w:ascii="Times New Roman" w:eastAsia="方正仿宋_GBK" w:hAnsi="Times New Roman" w:hint="default"/>
          <w:sz w:val="32"/>
          <w:szCs w:val="32"/>
        </w:rPr>
        <w:t>次），参加讲座</w:t>
      </w:r>
      <w:r w:rsidRPr="0085296F">
        <w:rPr>
          <w:rFonts w:ascii="Times New Roman" w:eastAsia="方正仿宋_GBK" w:hAnsi="Times New Roman" w:hint="default"/>
          <w:sz w:val="32"/>
          <w:szCs w:val="32"/>
        </w:rPr>
        <w:t>3,031</w:t>
      </w:r>
      <w:r w:rsidRPr="0085296F">
        <w:rPr>
          <w:rFonts w:ascii="Times New Roman" w:eastAsia="方正仿宋_GBK" w:hAnsi="Times New Roman" w:hint="default"/>
          <w:sz w:val="32"/>
          <w:szCs w:val="32"/>
        </w:rPr>
        <w:t>人（村级</w:t>
      </w:r>
      <w:r w:rsidRPr="0085296F">
        <w:rPr>
          <w:rFonts w:ascii="Times New Roman" w:eastAsia="方正仿宋_GBK" w:hAnsi="Times New Roman" w:hint="default"/>
          <w:sz w:val="32"/>
          <w:szCs w:val="32"/>
        </w:rPr>
        <w:t>805</w:t>
      </w:r>
      <w:r w:rsidRPr="0085296F">
        <w:rPr>
          <w:rFonts w:ascii="Times New Roman" w:eastAsia="方正仿宋_GBK" w:hAnsi="Times New Roman" w:hint="default"/>
          <w:sz w:val="32"/>
          <w:szCs w:val="32"/>
        </w:rPr>
        <w:t>人），卫生院深入社区、企事业单位、学校开展健康讲座，受到了居民、干部、工人及学生的好评。卫生院开展健康教育咨询活动</w:t>
      </w:r>
      <w:r w:rsidRPr="0085296F">
        <w:rPr>
          <w:rFonts w:ascii="Times New Roman" w:eastAsia="方正仿宋_GBK" w:hAnsi="Times New Roman" w:hint="default"/>
          <w:sz w:val="32"/>
          <w:szCs w:val="32"/>
        </w:rPr>
        <w:t>9</w:t>
      </w:r>
      <w:r w:rsidRPr="0085296F">
        <w:rPr>
          <w:rFonts w:ascii="Times New Roman" w:eastAsia="方正仿宋_GBK" w:hAnsi="Times New Roman" w:hint="default"/>
          <w:sz w:val="32"/>
          <w:szCs w:val="32"/>
        </w:rPr>
        <w:t>次，接受咨询</w:t>
      </w:r>
      <w:r w:rsidRPr="0085296F">
        <w:rPr>
          <w:rFonts w:ascii="Times New Roman" w:eastAsia="方正仿宋_GBK" w:hAnsi="Times New Roman" w:hint="default"/>
          <w:sz w:val="32"/>
          <w:szCs w:val="32"/>
        </w:rPr>
        <w:t>2,000</w:t>
      </w:r>
      <w:r w:rsidRPr="0085296F">
        <w:rPr>
          <w:rFonts w:ascii="Times New Roman" w:eastAsia="方正仿宋_GBK" w:hAnsi="Times New Roman" w:hint="default"/>
          <w:sz w:val="32"/>
          <w:szCs w:val="32"/>
        </w:rPr>
        <w:t>人次。全年卫生院开展村级培训例会</w:t>
      </w:r>
      <w:r w:rsidRPr="0085296F">
        <w:rPr>
          <w:rFonts w:ascii="Times New Roman" w:eastAsia="方正仿宋_GBK" w:hAnsi="Times New Roman" w:hint="default"/>
          <w:sz w:val="32"/>
          <w:szCs w:val="32"/>
        </w:rPr>
        <w:t>4</w:t>
      </w:r>
      <w:r w:rsidRPr="0085296F">
        <w:rPr>
          <w:rFonts w:ascii="Times New Roman" w:eastAsia="方正仿宋_GBK" w:hAnsi="Times New Roman" w:hint="default"/>
          <w:sz w:val="32"/>
          <w:szCs w:val="32"/>
        </w:rPr>
        <w:t>次，开展健康教育村级督查</w:t>
      </w:r>
      <w:r w:rsidRPr="0085296F">
        <w:rPr>
          <w:rFonts w:ascii="Times New Roman" w:eastAsia="方正仿宋_GBK" w:hAnsi="Times New Roman" w:hint="default"/>
          <w:sz w:val="32"/>
          <w:szCs w:val="32"/>
        </w:rPr>
        <w:t>4</w:t>
      </w:r>
      <w:r w:rsidRPr="0085296F">
        <w:rPr>
          <w:rFonts w:ascii="Times New Roman" w:eastAsia="方正仿宋_GBK" w:hAnsi="Times New Roman" w:hint="default"/>
          <w:sz w:val="32"/>
          <w:szCs w:val="32"/>
        </w:rPr>
        <w:t>次。</w:t>
      </w:r>
      <w:r w:rsidRPr="0085296F">
        <w:rPr>
          <w:rFonts w:ascii="Times New Roman" w:eastAsia="方正仿宋_GBK" w:hAnsi="Times New Roman" w:hint="default"/>
          <w:sz w:val="32"/>
          <w:szCs w:val="32"/>
          <w:shd w:val="clear" w:color="auto" w:fill="FFFFFF"/>
        </w:rPr>
        <w:t>2022</w:t>
      </w:r>
      <w:r w:rsidRPr="0085296F">
        <w:rPr>
          <w:rFonts w:ascii="Times New Roman" w:eastAsia="方正仿宋_GBK" w:hAnsi="Times New Roman" w:hint="default"/>
          <w:sz w:val="32"/>
          <w:szCs w:val="32"/>
          <w:shd w:val="clear" w:color="auto" w:fill="FFFFFF"/>
        </w:rPr>
        <w:t>年已签约居民总数</w:t>
      </w:r>
      <w:r w:rsidRPr="0085296F">
        <w:rPr>
          <w:rFonts w:ascii="Times New Roman" w:eastAsia="方正仿宋_GBK" w:hAnsi="Times New Roman" w:hint="default"/>
          <w:sz w:val="32"/>
          <w:szCs w:val="32"/>
          <w:shd w:val="clear" w:color="auto" w:fill="FFFFFF"/>
        </w:rPr>
        <w:t>19,080</w:t>
      </w:r>
      <w:r w:rsidRPr="0085296F">
        <w:rPr>
          <w:rFonts w:ascii="Times New Roman" w:eastAsia="方正仿宋_GBK" w:hAnsi="Times New Roman" w:hint="default"/>
          <w:sz w:val="32"/>
          <w:szCs w:val="32"/>
          <w:shd w:val="clear" w:color="auto" w:fill="FFFFFF"/>
        </w:rPr>
        <w:t>人</w:t>
      </w:r>
      <w:r w:rsidRPr="0085296F">
        <w:rPr>
          <w:rFonts w:ascii="Times New Roman" w:eastAsia="方正仿宋_GBK"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续签</w:t>
      </w:r>
      <w:r w:rsidRPr="0085296F">
        <w:rPr>
          <w:rFonts w:ascii="Times New Roman" w:eastAsia="方正仿宋_GBK" w:hAnsi="Times New Roman" w:hint="default"/>
          <w:sz w:val="32"/>
          <w:szCs w:val="32"/>
          <w:shd w:val="clear" w:color="auto" w:fill="FFFFFF"/>
        </w:rPr>
        <w:t>16</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shd w:val="clear" w:color="auto" w:fill="FFFFFF"/>
        </w:rPr>
        <w:t>206</w:t>
      </w:r>
      <w:r w:rsidRPr="0085296F">
        <w:rPr>
          <w:rFonts w:ascii="Times New Roman" w:eastAsia="方正仿宋_GBK" w:hAnsi="Times New Roman" w:hint="default"/>
          <w:sz w:val="32"/>
          <w:szCs w:val="32"/>
          <w:shd w:val="clear" w:color="auto" w:fill="FFFFFF"/>
        </w:rPr>
        <w:t>人，续签率</w:t>
      </w:r>
      <w:r w:rsidRPr="0085296F">
        <w:rPr>
          <w:rFonts w:ascii="Times New Roman" w:eastAsia="方正仿宋_GBK" w:hAnsi="Times New Roman" w:hint="default"/>
          <w:sz w:val="32"/>
          <w:szCs w:val="32"/>
          <w:shd w:val="clear" w:color="auto" w:fill="FFFFFF"/>
        </w:rPr>
        <w:t>84.90%</w:t>
      </w:r>
      <w:r w:rsidRPr="0085296F">
        <w:rPr>
          <w:rFonts w:ascii="Times New Roman" w:eastAsia="方正仿宋_GBK" w:hAnsi="Times New Roman" w:hint="default"/>
          <w:sz w:val="32"/>
          <w:szCs w:val="32"/>
          <w:shd w:val="clear" w:color="auto" w:fill="FFFFFF"/>
        </w:rPr>
        <w:t>（任务数</w:t>
      </w:r>
      <w:r w:rsidRPr="0085296F">
        <w:rPr>
          <w:rFonts w:ascii="Times New Roman" w:eastAsia="方正仿宋_GBK" w:hAnsi="Times New Roman" w:hint="default"/>
          <w:sz w:val="32"/>
          <w:szCs w:val="32"/>
          <w:shd w:val="clear" w:color="auto" w:fill="FFFFFF"/>
        </w:rPr>
        <w:t>80.00%</w:t>
      </w:r>
      <w:r w:rsidRPr="0085296F">
        <w:rPr>
          <w:rFonts w:ascii="Times New Roman" w:eastAsia="方正仿宋_GBK" w:hAnsi="Times New Roman" w:hint="default"/>
          <w:sz w:val="32"/>
          <w:szCs w:val="32"/>
          <w:shd w:val="clear" w:color="auto" w:fill="FFFFFF"/>
        </w:rPr>
        <w:t>）。其中建档立卡脱贫人口数为</w:t>
      </w:r>
      <w:r w:rsidRPr="0085296F">
        <w:rPr>
          <w:rFonts w:ascii="Times New Roman" w:eastAsia="方正仿宋_GBK" w:hAnsi="Times New Roman" w:hint="default"/>
          <w:sz w:val="32"/>
          <w:szCs w:val="32"/>
          <w:shd w:val="clear" w:color="auto" w:fill="FFFFFF"/>
        </w:rPr>
        <w:t>1</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shd w:val="clear" w:color="auto" w:fill="FFFFFF"/>
        </w:rPr>
        <w:t>370</w:t>
      </w:r>
      <w:r w:rsidRPr="0085296F">
        <w:rPr>
          <w:rFonts w:ascii="Times New Roman" w:eastAsia="方正仿宋_GBK" w:hAnsi="Times New Roman" w:hint="default"/>
          <w:sz w:val="32"/>
          <w:szCs w:val="32"/>
          <w:shd w:val="clear" w:color="auto" w:fill="FFFFFF"/>
        </w:rPr>
        <w:t>人，脱贫不稳定户人数</w:t>
      </w:r>
      <w:r w:rsidRPr="0085296F">
        <w:rPr>
          <w:rFonts w:ascii="Times New Roman" w:eastAsia="方正仿宋_GBK" w:hAnsi="Times New Roman" w:hint="default"/>
          <w:sz w:val="32"/>
          <w:szCs w:val="32"/>
          <w:shd w:val="clear" w:color="auto" w:fill="FFFFFF"/>
        </w:rPr>
        <w:t>43</w:t>
      </w:r>
      <w:r w:rsidRPr="0085296F">
        <w:rPr>
          <w:rFonts w:ascii="Times New Roman" w:eastAsia="方正仿宋_GBK" w:hAnsi="Times New Roman" w:hint="default"/>
          <w:sz w:val="32"/>
          <w:szCs w:val="32"/>
          <w:shd w:val="clear" w:color="auto" w:fill="FFFFFF"/>
        </w:rPr>
        <w:t>人，边缘易致贫户人数</w:t>
      </w:r>
      <w:r w:rsidRPr="0085296F">
        <w:rPr>
          <w:rFonts w:ascii="Times New Roman" w:eastAsia="方正仿宋_GBK" w:hAnsi="Times New Roman" w:hint="default"/>
          <w:sz w:val="32"/>
          <w:szCs w:val="32"/>
          <w:shd w:val="clear" w:color="auto" w:fill="FFFFFF"/>
        </w:rPr>
        <w:t>81</w:t>
      </w:r>
      <w:r w:rsidRPr="0085296F">
        <w:rPr>
          <w:rFonts w:ascii="Times New Roman" w:eastAsia="方正仿宋_GBK" w:hAnsi="Times New Roman" w:hint="default"/>
          <w:sz w:val="32"/>
          <w:szCs w:val="32"/>
          <w:shd w:val="clear" w:color="auto" w:fill="FFFFFF"/>
        </w:rPr>
        <w:t>人，突发困难户人数</w:t>
      </w:r>
      <w:r w:rsidRPr="0085296F">
        <w:rPr>
          <w:rFonts w:ascii="Times New Roman" w:eastAsia="方正仿宋_GBK" w:hAnsi="Times New Roman" w:hint="default"/>
          <w:sz w:val="32"/>
          <w:szCs w:val="32"/>
          <w:shd w:val="clear" w:color="auto" w:fill="FFFFFF"/>
        </w:rPr>
        <w:t>31</w:t>
      </w:r>
      <w:r w:rsidRPr="0085296F">
        <w:rPr>
          <w:rFonts w:ascii="Times New Roman" w:eastAsia="方正仿宋_GBK" w:hAnsi="Times New Roman" w:hint="default"/>
          <w:sz w:val="32"/>
          <w:szCs w:val="32"/>
          <w:shd w:val="clear" w:color="auto" w:fill="FFFFFF"/>
        </w:rPr>
        <w:t>人。签约</w:t>
      </w:r>
      <w:r w:rsidRPr="0085296F">
        <w:rPr>
          <w:rFonts w:ascii="Times New Roman" w:eastAsia="方正仿宋_GBK" w:hAnsi="Times New Roman" w:hint="default"/>
          <w:sz w:val="32"/>
          <w:szCs w:val="32"/>
          <w:shd w:val="clear" w:color="auto" w:fill="FFFFFF"/>
        </w:rPr>
        <w:t>65</w:t>
      </w:r>
      <w:r w:rsidRPr="0085296F">
        <w:rPr>
          <w:rFonts w:ascii="Times New Roman" w:eastAsia="方正仿宋_GBK" w:hAnsi="Times New Roman" w:hint="default"/>
          <w:sz w:val="32"/>
          <w:szCs w:val="32"/>
          <w:shd w:val="clear" w:color="auto" w:fill="FFFFFF"/>
        </w:rPr>
        <w:t>岁以上老年人</w:t>
      </w:r>
      <w:r w:rsidRPr="0085296F">
        <w:rPr>
          <w:rFonts w:ascii="Times New Roman" w:eastAsia="方正仿宋_GBK" w:hAnsi="Times New Roman" w:hint="default"/>
          <w:sz w:val="32"/>
          <w:szCs w:val="32"/>
          <w:shd w:val="clear" w:color="auto" w:fill="FFFFFF"/>
        </w:rPr>
        <w:t>3</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shd w:val="clear" w:color="auto" w:fill="FFFFFF"/>
        </w:rPr>
        <w:t>422</w:t>
      </w:r>
      <w:r w:rsidRPr="0085296F">
        <w:rPr>
          <w:rFonts w:ascii="Times New Roman" w:eastAsia="方正仿宋_GBK" w:hAnsi="Times New Roman" w:hint="default"/>
          <w:sz w:val="32"/>
          <w:szCs w:val="32"/>
          <w:shd w:val="clear" w:color="auto" w:fill="FFFFFF"/>
        </w:rPr>
        <w:t>人，高血压</w:t>
      </w:r>
      <w:r w:rsidRPr="0085296F">
        <w:rPr>
          <w:rFonts w:ascii="Times New Roman" w:eastAsia="方正仿宋_GBK" w:hAnsi="Times New Roman" w:hint="default"/>
          <w:sz w:val="32"/>
          <w:szCs w:val="32"/>
          <w:shd w:val="clear" w:color="auto" w:fill="FFFFFF"/>
        </w:rPr>
        <w:t>3</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shd w:val="clear" w:color="auto" w:fill="FFFFFF"/>
        </w:rPr>
        <w:t>421</w:t>
      </w:r>
      <w:r w:rsidRPr="0085296F">
        <w:rPr>
          <w:rFonts w:ascii="Times New Roman" w:eastAsia="方正仿宋_GBK" w:hAnsi="Times New Roman" w:hint="default"/>
          <w:sz w:val="32"/>
          <w:szCs w:val="32"/>
          <w:shd w:val="clear" w:color="auto" w:fill="FFFFFF"/>
        </w:rPr>
        <w:t>人，糖尿病</w:t>
      </w:r>
      <w:r w:rsidRPr="0085296F">
        <w:rPr>
          <w:rFonts w:ascii="Times New Roman" w:eastAsia="方正仿宋_GBK" w:hAnsi="Times New Roman" w:hint="default"/>
          <w:sz w:val="32"/>
          <w:szCs w:val="32"/>
          <w:shd w:val="clear" w:color="auto" w:fill="FFFFFF"/>
        </w:rPr>
        <w:t>974</w:t>
      </w:r>
      <w:r w:rsidRPr="0085296F">
        <w:rPr>
          <w:rFonts w:ascii="Times New Roman" w:eastAsia="方正仿宋_GBK" w:hAnsi="Times New Roman" w:hint="default"/>
          <w:sz w:val="32"/>
          <w:szCs w:val="32"/>
          <w:shd w:val="clear" w:color="auto" w:fill="FFFFFF"/>
        </w:rPr>
        <w:t>人，重精</w:t>
      </w:r>
      <w:r w:rsidRPr="0085296F">
        <w:rPr>
          <w:rFonts w:ascii="Times New Roman" w:eastAsia="方正仿宋_GBK" w:hAnsi="Times New Roman" w:hint="default"/>
          <w:sz w:val="32"/>
          <w:szCs w:val="32"/>
          <w:shd w:val="clear" w:color="auto" w:fill="FFFFFF"/>
        </w:rPr>
        <w:t>187</w:t>
      </w:r>
      <w:r w:rsidRPr="0085296F">
        <w:rPr>
          <w:rFonts w:ascii="Times New Roman" w:eastAsia="方正仿宋_GBK" w:hAnsi="Times New Roman" w:hint="default"/>
          <w:sz w:val="32"/>
          <w:szCs w:val="32"/>
          <w:shd w:val="clear" w:color="auto" w:fill="FFFFFF"/>
        </w:rPr>
        <w:t>人，肺结核</w:t>
      </w:r>
      <w:r w:rsidRPr="0085296F">
        <w:rPr>
          <w:rFonts w:ascii="Times New Roman" w:eastAsia="方正仿宋_GBK" w:hAnsi="Times New Roman" w:hint="default"/>
          <w:sz w:val="32"/>
          <w:szCs w:val="32"/>
          <w:shd w:val="clear" w:color="auto" w:fill="FFFFFF"/>
        </w:rPr>
        <w:t>22</w:t>
      </w:r>
      <w:r w:rsidRPr="0085296F">
        <w:rPr>
          <w:rFonts w:ascii="Times New Roman" w:eastAsia="方正仿宋_GBK" w:hAnsi="Times New Roman" w:hint="default"/>
          <w:sz w:val="32"/>
          <w:szCs w:val="32"/>
          <w:shd w:val="clear" w:color="auto" w:fill="FFFFFF"/>
        </w:rPr>
        <w:t>人，孕产妇</w:t>
      </w:r>
      <w:r w:rsidRPr="0085296F">
        <w:rPr>
          <w:rFonts w:ascii="Times New Roman" w:eastAsia="方正仿宋_GBK" w:hAnsi="Times New Roman" w:hint="default"/>
          <w:sz w:val="32"/>
          <w:szCs w:val="32"/>
          <w:shd w:val="clear" w:color="auto" w:fill="FFFFFF"/>
        </w:rPr>
        <w:t>300</w:t>
      </w:r>
      <w:r w:rsidRPr="0085296F">
        <w:rPr>
          <w:rFonts w:ascii="Times New Roman" w:eastAsia="方正仿宋_GBK" w:hAnsi="Times New Roman" w:hint="default"/>
          <w:sz w:val="32"/>
          <w:szCs w:val="32"/>
          <w:shd w:val="clear" w:color="auto" w:fill="FFFFFF"/>
        </w:rPr>
        <w:t>人，</w:t>
      </w:r>
      <w:r w:rsidRPr="0085296F">
        <w:rPr>
          <w:rFonts w:ascii="Times New Roman" w:eastAsia="方正仿宋_GBK" w:hAnsi="Times New Roman" w:hint="default"/>
          <w:sz w:val="32"/>
          <w:szCs w:val="32"/>
          <w:shd w:val="clear" w:color="auto" w:fill="FFFFFF"/>
        </w:rPr>
        <w:t>0-6</w:t>
      </w:r>
      <w:r w:rsidRPr="0085296F">
        <w:rPr>
          <w:rFonts w:ascii="Times New Roman" w:eastAsia="方正仿宋_GBK" w:hAnsi="Times New Roman" w:hint="default"/>
          <w:sz w:val="32"/>
          <w:szCs w:val="32"/>
          <w:shd w:val="clear" w:color="auto" w:fill="FFFFFF"/>
        </w:rPr>
        <w:t>岁儿童</w:t>
      </w:r>
      <w:r w:rsidRPr="0085296F">
        <w:rPr>
          <w:rFonts w:ascii="Times New Roman" w:eastAsia="方正仿宋_GBK" w:hAnsi="Times New Roman" w:hint="default"/>
          <w:sz w:val="32"/>
          <w:szCs w:val="32"/>
          <w:shd w:val="clear" w:color="auto" w:fill="FFFFFF"/>
        </w:rPr>
        <w:t>4</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shd w:val="clear" w:color="auto" w:fill="FFFFFF"/>
        </w:rPr>
        <w:t>600</w:t>
      </w:r>
      <w:r w:rsidRPr="0085296F">
        <w:rPr>
          <w:rFonts w:ascii="Times New Roman" w:eastAsia="方正仿宋_GBK" w:hAnsi="Times New Roman" w:hint="default"/>
          <w:sz w:val="32"/>
          <w:szCs w:val="32"/>
          <w:shd w:val="clear" w:color="auto" w:fill="FFFFFF"/>
        </w:rPr>
        <w:t>人，残疾人</w:t>
      </w:r>
      <w:r w:rsidRPr="0085296F">
        <w:rPr>
          <w:rFonts w:ascii="Times New Roman" w:eastAsia="方正仿宋_GBK" w:hAnsi="Times New Roman" w:hint="default"/>
          <w:sz w:val="32"/>
          <w:szCs w:val="32"/>
          <w:shd w:val="clear" w:color="auto" w:fill="FFFFFF"/>
        </w:rPr>
        <w:t>1</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shd w:val="clear" w:color="auto" w:fill="FFFFFF"/>
        </w:rPr>
        <w:t>455</w:t>
      </w:r>
      <w:r w:rsidRPr="0085296F">
        <w:rPr>
          <w:rFonts w:ascii="Times New Roman" w:eastAsia="方正仿宋_GBK" w:hAnsi="Times New Roman" w:hint="default"/>
          <w:sz w:val="32"/>
          <w:szCs w:val="32"/>
          <w:shd w:val="clear" w:color="auto" w:fill="FFFFFF"/>
        </w:rPr>
        <w:t>人，计划生育特殊家庭人数</w:t>
      </w:r>
      <w:r w:rsidRPr="0085296F">
        <w:rPr>
          <w:rFonts w:ascii="Times New Roman" w:eastAsia="方正仿宋_GBK" w:hAnsi="Times New Roman" w:hint="default"/>
          <w:sz w:val="32"/>
          <w:szCs w:val="32"/>
          <w:shd w:val="clear" w:color="auto" w:fill="FFFFFF"/>
        </w:rPr>
        <w:t>68</w:t>
      </w:r>
      <w:r w:rsidRPr="0085296F">
        <w:rPr>
          <w:rFonts w:ascii="Times New Roman" w:eastAsia="方正仿宋_GBK" w:hAnsi="Times New Roman" w:hint="default"/>
          <w:sz w:val="32"/>
          <w:szCs w:val="32"/>
          <w:shd w:val="clear" w:color="auto" w:fill="FFFFFF"/>
        </w:rPr>
        <w:t>人，低保</w:t>
      </w:r>
      <w:r w:rsidRPr="0085296F">
        <w:rPr>
          <w:rFonts w:ascii="Times New Roman" w:eastAsia="方正仿宋_GBK" w:hAnsi="Times New Roman" w:hint="default"/>
          <w:sz w:val="32"/>
          <w:szCs w:val="32"/>
          <w:shd w:val="clear" w:color="auto" w:fill="FFFFFF"/>
        </w:rPr>
        <w:lastRenderedPageBreak/>
        <w:t>户</w:t>
      </w:r>
      <w:r w:rsidRPr="0085296F">
        <w:rPr>
          <w:rFonts w:ascii="Times New Roman" w:eastAsia="方正仿宋_GBK" w:hAnsi="Times New Roman" w:hint="default"/>
          <w:sz w:val="32"/>
          <w:szCs w:val="32"/>
          <w:shd w:val="clear" w:color="auto" w:fill="FFFFFF"/>
        </w:rPr>
        <w:t>145</w:t>
      </w:r>
      <w:r w:rsidRPr="0085296F">
        <w:rPr>
          <w:rFonts w:ascii="Times New Roman" w:eastAsia="方正仿宋_GBK" w:hAnsi="Times New Roman" w:hint="default"/>
          <w:sz w:val="32"/>
          <w:szCs w:val="32"/>
          <w:shd w:val="clear" w:color="auto" w:fill="FFFFFF"/>
        </w:rPr>
        <w:t>人，五保户</w:t>
      </w:r>
      <w:r w:rsidRPr="0085296F">
        <w:rPr>
          <w:rFonts w:ascii="Times New Roman" w:eastAsia="方正仿宋_GBK" w:hAnsi="Times New Roman" w:hint="default"/>
          <w:sz w:val="32"/>
          <w:szCs w:val="32"/>
          <w:shd w:val="clear" w:color="auto" w:fill="FFFFFF"/>
        </w:rPr>
        <w:t>82</w:t>
      </w:r>
      <w:r w:rsidRPr="0085296F">
        <w:rPr>
          <w:rFonts w:ascii="Times New Roman" w:eastAsia="方正仿宋_GBK" w:hAnsi="Times New Roman" w:hint="default"/>
          <w:sz w:val="32"/>
          <w:szCs w:val="32"/>
          <w:shd w:val="clear" w:color="auto" w:fill="FFFFFF"/>
        </w:rPr>
        <w:t>人，困难职工</w:t>
      </w:r>
      <w:r w:rsidRPr="0085296F">
        <w:rPr>
          <w:rFonts w:ascii="Times New Roman" w:eastAsia="方正仿宋_GBK" w:hAnsi="Times New Roman" w:hint="default"/>
          <w:sz w:val="32"/>
          <w:szCs w:val="32"/>
          <w:shd w:val="clear" w:color="auto" w:fill="FFFFFF"/>
        </w:rPr>
        <w:t>14</w:t>
      </w:r>
      <w:r w:rsidRPr="0085296F">
        <w:rPr>
          <w:rFonts w:ascii="Times New Roman" w:eastAsia="方正仿宋_GBK" w:hAnsi="Times New Roman" w:hint="default"/>
          <w:sz w:val="32"/>
          <w:szCs w:val="32"/>
          <w:shd w:val="clear" w:color="auto" w:fill="FFFFFF"/>
        </w:rPr>
        <w:t>人。重点人群做到应签尽签，特殊人群做到</w:t>
      </w:r>
      <w:r w:rsidRPr="0085296F">
        <w:rPr>
          <w:rFonts w:ascii="Times New Roman" w:eastAsia="方正仿宋_GBK" w:hAnsi="Times New Roman" w:hint="default"/>
          <w:sz w:val="32"/>
          <w:szCs w:val="32"/>
          <w:shd w:val="clear" w:color="auto" w:fill="FFFFFF"/>
        </w:rPr>
        <w:t>100.00%</w:t>
      </w:r>
      <w:r w:rsidRPr="0085296F">
        <w:rPr>
          <w:rFonts w:ascii="Times New Roman" w:eastAsia="方正仿宋_GBK" w:hAnsi="Times New Roman" w:hint="default"/>
          <w:sz w:val="32"/>
          <w:szCs w:val="32"/>
          <w:shd w:val="clear" w:color="auto" w:fill="FFFFFF"/>
        </w:rPr>
        <w:t>签约（县外打工读书除外）。</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年新建档</w:t>
      </w:r>
      <w:r w:rsidRPr="0085296F">
        <w:rPr>
          <w:rFonts w:ascii="Times New Roman" w:eastAsia="方正仿宋_GBK" w:hAnsi="Times New Roman" w:hint="default"/>
          <w:sz w:val="32"/>
          <w:szCs w:val="32"/>
        </w:rPr>
        <w:t>1,405</w:t>
      </w:r>
      <w:r w:rsidRPr="0085296F">
        <w:rPr>
          <w:rFonts w:ascii="Times New Roman" w:eastAsia="方正仿宋_GBK" w:hAnsi="Times New Roman" w:hint="default"/>
          <w:sz w:val="32"/>
          <w:szCs w:val="32"/>
        </w:rPr>
        <w:t>份，累计建立居民健康档案</w:t>
      </w:r>
      <w:r w:rsidRPr="0085296F">
        <w:rPr>
          <w:rFonts w:ascii="Times New Roman" w:eastAsia="方正仿宋_GBK" w:hAnsi="Times New Roman" w:hint="default"/>
          <w:sz w:val="32"/>
          <w:szCs w:val="32"/>
        </w:rPr>
        <w:t>51,711</w:t>
      </w:r>
      <w:r w:rsidRPr="0085296F">
        <w:rPr>
          <w:rFonts w:ascii="Times New Roman" w:eastAsia="方正仿宋_GBK" w:hAnsi="Times New Roman" w:hint="default"/>
          <w:sz w:val="32"/>
          <w:szCs w:val="32"/>
        </w:rPr>
        <w:t>份（其中流动人口</w:t>
      </w:r>
      <w:r w:rsidRPr="0085296F">
        <w:rPr>
          <w:rFonts w:ascii="Times New Roman" w:eastAsia="方正仿宋_GBK" w:hAnsi="Times New Roman" w:hint="default"/>
          <w:sz w:val="32"/>
          <w:szCs w:val="32"/>
        </w:rPr>
        <w:t>5,382</w:t>
      </w:r>
      <w:r w:rsidRPr="0085296F">
        <w:rPr>
          <w:rFonts w:ascii="Times New Roman" w:eastAsia="方正仿宋_GBK" w:hAnsi="Times New Roman" w:hint="default"/>
          <w:sz w:val="32"/>
          <w:szCs w:val="32"/>
        </w:rPr>
        <w:t>份），建档率</w:t>
      </w:r>
      <w:r w:rsidRPr="0085296F">
        <w:rPr>
          <w:rFonts w:ascii="Times New Roman" w:eastAsia="方正仿宋_GBK" w:hAnsi="Times New Roman" w:hint="default"/>
          <w:sz w:val="32"/>
          <w:szCs w:val="32"/>
        </w:rPr>
        <w:t>96.10%</w:t>
      </w:r>
      <w:r w:rsidRPr="0085296F">
        <w:rPr>
          <w:rFonts w:ascii="Times New Roman" w:eastAsia="方正仿宋_GBK" w:hAnsi="Times New Roman" w:hint="default"/>
          <w:sz w:val="32"/>
          <w:szCs w:val="32"/>
        </w:rPr>
        <w:t>，电子档案建档率</w:t>
      </w:r>
      <w:r w:rsidRPr="0085296F">
        <w:rPr>
          <w:rFonts w:ascii="Times New Roman" w:eastAsia="方正仿宋_GBK" w:hAnsi="Times New Roman" w:hint="default"/>
          <w:sz w:val="32"/>
          <w:szCs w:val="32"/>
        </w:rPr>
        <w:t>100.00%</w:t>
      </w:r>
      <w:r w:rsidRPr="0085296F">
        <w:rPr>
          <w:rFonts w:ascii="Times New Roman" w:eastAsia="方正仿宋_GBK" w:hAnsi="Times New Roman" w:hint="default"/>
          <w:sz w:val="32"/>
          <w:szCs w:val="32"/>
        </w:rPr>
        <w:t>，档案使用</w:t>
      </w:r>
      <w:r w:rsidRPr="0085296F">
        <w:rPr>
          <w:rFonts w:ascii="Times New Roman" w:eastAsia="方正仿宋_GBK" w:hAnsi="Times New Roman" w:hint="default"/>
          <w:sz w:val="32"/>
          <w:szCs w:val="32"/>
        </w:rPr>
        <w:t>46,496</w:t>
      </w:r>
      <w:r w:rsidRPr="0085296F">
        <w:rPr>
          <w:rFonts w:ascii="Times New Roman" w:eastAsia="方正仿宋_GBK" w:hAnsi="Times New Roman" w:hint="default"/>
          <w:sz w:val="32"/>
          <w:szCs w:val="32"/>
        </w:rPr>
        <w:t>人次，使用率</w:t>
      </w:r>
      <w:r w:rsidRPr="0085296F">
        <w:rPr>
          <w:rFonts w:ascii="Times New Roman" w:eastAsia="方正仿宋_GBK" w:hAnsi="Times New Roman" w:hint="default"/>
          <w:sz w:val="32"/>
          <w:szCs w:val="32"/>
        </w:rPr>
        <w:t>89.90%</w:t>
      </w:r>
      <w:r w:rsidRPr="0085296F">
        <w:rPr>
          <w:rFonts w:ascii="Times New Roman" w:eastAsia="方正仿宋_GBK" w:hAnsi="Times New Roman" w:hint="default"/>
          <w:sz w:val="32"/>
          <w:szCs w:val="32"/>
        </w:rPr>
        <w:t>，档案入柜</w:t>
      </w:r>
      <w:r w:rsidRPr="0085296F">
        <w:rPr>
          <w:rFonts w:ascii="Times New Roman" w:eastAsia="方正仿宋_GBK" w:hAnsi="Times New Roman" w:hint="default"/>
          <w:sz w:val="32"/>
          <w:szCs w:val="32"/>
        </w:rPr>
        <w:t>56,276</w:t>
      </w:r>
      <w:r w:rsidRPr="0085296F">
        <w:rPr>
          <w:rFonts w:ascii="Times New Roman" w:eastAsia="方正仿宋_GBK" w:hAnsi="Times New Roman" w:hint="default"/>
          <w:sz w:val="32"/>
          <w:szCs w:val="32"/>
        </w:rPr>
        <w:t>份。动态管理老年人</w:t>
      </w:r>
      <w:r w:rsidRPr="0085296F">
        <w:rPr>
          <w:rFonts w:ascii="Times New Roman" w:eastAsia="方正仿宋_GBK" w:hAnsi="Times New Roman" w:hint="default"/>
          <w:sz w:val="32"/>
          <w:szCs w:val="32"/>
        </w:rPr>
        <w:t>3,856</w:t>
      </w:r>
      <w:r w:rsidRPr="0085296F">
        <w:rPr>
          <w:rFonts w:ascii="Times New Roman" w:eastAsia="方正仿宋_GBK" w:hAnsi="Times New Roman" w:hint="default"/>
          <w:sz w:val="32"/>
          <w:szCs w:val="32"/>
        </w:rPr>
        <w:t>人次、高血压</w:t>
      </w:r>
      <w:r w:rsidRPr="0085296F">
        <w:rPr>
          <w:rFonts w:ascii="Times New Roman" w:eastAsia="方正仿宋_GBK" w:hAnsi="Times New Roman" w:hint="default"/>
          <w:sz w:val="32"/>
          <w:szCs w:val="32"/>
        </w:rPr>
        <w:t>16,122</w:t>
      </w:r>
      <w:r w:rsidRPr="0085296F">
        <w:rPr>
          <w:rFonts w:ascii="Times New Roman" w:eastAsia="方正仿宋_GBK" w:hAnsi="Times New Roman" w:hint="default"/>
          <w:sz w:val="32"/>
          <w:szCs w:val="32"/>
        </w:rPr>
        <w:t>人次、糖尿病</w:t>
      </w:r>
      <w:r w:rsidRPr="0085296F">
        <w:rPr>
          <w:rFonts w:ascii="Times New Roman" w:eastAsia="方正仿宋_GBK" w:hAnsi="Times New Roman" w:hint="default"/>
          <w:sz w:val="32"/>
          <w:szCs w:val="32"/>
        </w:rPr>
        <w:t>4,881</w:t>
      </w:r>
      <w:r w:rsidRPr="0085296F">
        <w:rPr>
          <w:rFonts w:ascii="Times New Roman" w:eastAsia="方正仿宋_GBK" w:hAnsi="Times New Roman" w:hint="default"/>
          <w:sz w:val="32"/>
          <w:szCs w:val="32"/>
        </w:rPr>
        <w:t>人次、精神障碍</w:t>
      </w:r>
      <w:r w:rsidRPr="0085296F">
        <w:rPr>
          <w:rFonts w:ascii="Times New Roman" w:eastAsia="方正仿宋_GBK" w:hAnsi="Times New Roman" w:hint="default"/>
          <w:sz w:val="32"/>
          <w:szCs w:val="32"/>
        </w:rPr>
        <w:t>1,682</w:t>
      </w:r>
      <w:r w:rsidRPr="0085296F">
        <w:rPr>
          <w:rFonts w:ascii="Times New Roman" w:eastAsia="方正仿宋_GBK" w:hAnsi="Times New Roman" w:hint="default"/>
          <w:sz w:val="32"/>
          <w:szCs w:val="32"/>
        </w:rPr>
        <w:t>人次、肺结核</w:t>
      </w:r>
      <w:r w:rsidRPr="0085296F">
        <w:rPr>
          <w:rFonts w:ascii="Times New Roman" w:eastAsia="方正仿宋_GBK" w:hAnsi="Times New Roman" w:hint="default"/>
          <w:sz w:val="32"/>
          <w:szCs w:val="32"/>
        </w:rPr>
        <w:t>40</w:t>
      </w:r>
      <w:r w:rsidRPr="0085296F">
        <w:rPr>
          <w:rFonts w:ascii="Times New Roman" w:eastAsia="方正仿宋_GBK" w:hAnsi="Times New Roman" w:hint="default"/>
          <w:sz w:val="32"/>
          <w:szCs w:val="32"/>
        </w:rPr>
        <w:t>人次、</w:t>
      </w:r>
      <w:r w:rsidRPr="0085296F">
        <w:rPr>
          <w:rFonts w:ascii="Times New Roman" w:eastAsia="方正仿宋_GBK" w:hAnsi="Times New Roman" w:hint="default"/>
          <w:sz w:val="32"/>
          <w:szCs w:val="32"/>
        </w:rPr>
        <w:t>0-6</w:t>
      </w:r>
      <w:r w:rsidRPr="0085296F">
        <w:rPr>
          <w:rFonts w:ascii="Times New Roman" w:eastAsia="方正仿宋_GBK" w:hAnsi="Times New Roman" w:hint="default"/>
          <w:sz w:val="32"/>
          <w:szCs w:val="32"/>
        </w:rPr>
        <w:t>岁儿童</w:t>
      </w:r>
      <w:r w:rsidRPr="0085296F">
        <w:rPr>
          <w:rFonts w:ascii="Times New Roman" w:eastAsia="方正仿宋_GBK" w:hAnsi="Times New Roman" w:hint="default"/>
          <w:sz w:val="32"/>
          <w:szCs w:val="32"/>
        </w:rPr>
        <w:t>7,414</w:t>
      </w:r>
      <w:r w:rsidRPr="0085296F">
        <w:rPr>
          <w:rFonts w:ascii="Times New Roman" w:eastAsia="方正仿宋_GBK" w:hAnsi="Times New Roman" w:hint="default"/>
          <w:sz w:val="32"/>
          <w:szCs w:val="32"/>
        </w:rPr>
        <w:t>人次、新生儿</w:t>
      </w:r>
      <w:r w:rsidRPr="0085296F">
        <w:rPr>
          <w:rFonts w:ascii="Times New Roman" w:eastAsia="方正仿宋_GBK" w:hAnsi="Times New Roman" w:hint="default"/>
          <w:sz w:val="32"/>
          <w:szCs w:val="32"/>
        </w:rPr>
        <w:t>845</w:t>
      </w:r>
      <w:r w:rsidRPr="0085296F">
        <w:rPr>
          <w:rFonts w:ascii="Times New Roman" w:eastAsia="方正仿宋_GBK" w:hAnsi="Times New Roman" w:hint="default"/>
          <w:sz w:val="32"/>
          <w:szCs w:val="32"/>
        </w:rPr>
        <w:t>人次，孕产妇</w:t>
      </w:r>
      <w:r w:rsidRPr="0085296F">
        <w:rPr>
          <w:rFonts w:ascii="Times New Roman" w:eastAsia="方正仿宋_GBK" w:hAnsi="Times New Roman" w:hint="default"/>
          <w:sz w:val="32"/>
          <w:szCs w:val="32"/>
        </w:rPr>
        <w:t>837</w:t>
      </w:r>
      <w:r w:rsidRPr="0085296F">
        <w:rPr>
          <w:rFonts w:ascii="Times New Roman" w:eastAsia="方正仿宋_GBK" w:hAnsi="Times New Roman" w:hint="default"/>
          <w:sz w:val="32"/>
          <w:szCs w:val="32"/>
        </w:rPr>
        <w:t>人次。</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年共出生儿童</w:t>
      </w:r>
      <w:r w:rsidRPr="0085296F">
        <w:rPr>
          <w:rFonts w:ascii="Times New Roman" w:eastAsia="方正仿宋_GBK" w:hAnsi="Times New Roman" w:hint="default"/>
          <w:sz w:val="32"/>
          <w:szCs w:val="32"/>
        </w:rPr>
        <w:t>1,695</w:t>
      </w:r>
      <w:r w:rsidRPr="0085296F">
        <w:rPr>
          <w:rFonts w:ascii="Times New Roman" w:eastAsia="方正仿宋_GBK" w:hAnsi="Times New Roman" w:hint="default"/>
          <w:sz w:val="32"/>
          <w:szCs w:val="32"/>
        </w:rPr>
        <w:t>名</w:t>
      </w:r>
      <w:r w:rsidRPr="0085296F">
        <w:rPr>
          <w:rFonts w:ascii="Times New Roman" w:eastAsia="方正仿宋_GBK" w:hAnsi="Times New Roman" w:hint="default"/>
          <w:sz w:val="32"/>
          <w:szCs w:val="32"/>
        </w:rPr>
        <w:t xml:space="preserve"> </w:t>
      </w:r>
      <w:r w:rsidRPr="0085296F">
        <w:rPr>
          <w:rFonts w:ascii="Times New Roman" w:eastAsia="方正仿宋_GBK" w:hAnsi="Times New Roman" w:hint="default"/>
          <w:sz w:val="32"/>
          <w:szCs w:val="32"/>
        </w:rPr>
        <w:t>，上卡</w:t>
      </w:r>
      <w:r w:rsidRPr="0085296F">
        <w:rPr>
          <w:rFonts w:ascii="Times New Roman" w:eastAsia="方正仿宋_GBK" w:hAnsi="Times New Roman" w:hint="default"/>
          <w:sz w:val="32"/>
          <w:szCs w:val="32"/>
        </w:rPr>
        <w:t>1,695</w:t>
      </w:r>
      <w:r w:rsidRPr="0085296F">
        <w:rPr>
          <w:rFonts w:ascii="Times New Roman" w:eastAsia="方正仿宋_GBK" w:hAnsi="Times New Roman" w:hint="default"/>
          <w:sz w:val="32"/>
          <w:szCs w:val="32"/>
        </w:rPr>
        <w:t>人，上卡率达</w:t>
      </w:r>
      <w:r w:rsidRPr="0085296F">
        <w:rPr>
          <w:rFonts w:ascii="Times New Roman" w:eastAsia="方正仿宋_GBK" w:hAnsi="Times New Roman" w:hint="default"/>
          <w:sz w:val="32"/>
          <w:szCs w:val="32"/>
        </w:rPr>
        <w:t>100.00 %</w:t>
      </w:r>
      <w:r w:rsidRPr="0085296F">
        <w:rPr>
          <w:rFonts w:ascii="Times New Roman" w:eastAsia="方正仿宋_GBK" w:hAnsi="Times New Roman" w:hint="default"/>
          <w:sz w:val="32"/>
          <w:szCs w:val="32"/>
        </w:rPr>
        <w:t>。乙肝疫苗接种</w:t>
      </w:r>
      <w:r w:rsidRPr="0085296F">
        <w:rPr>
          <w:rFonts w:ascii="Times New Roman" w:eastAsia="方正仿宋_GBK" w:hAnsi="Times New Roman" w:hint="default"/>
          <w:sz w:val="32"/>
          <w:szCs w:val="32"/>
        </w:rPr>
        <w:t>1,028</w:t>
      </w:r>
      <w:r w:rsidRPr="0085296F">
        <w:rPr>
          <w:rFonts w:ascii="Times New Roman" w:eastAsia="方正仿宋_GBK" w:hAnsi="Times New Roman" w:hint="default"/>
          <w:sz w:val="32"/>
          <w:szCs w:val="32"/>
        </w:rPr>
        <w:t>针次、卡介苗接种</w:t>
      </w:r>
      <w:r w:rsidRPr="0085296F">
        <w:rPr>
          <w:rFonts w:ascii="Times New Roman" w:eastAsia="方正仿宋_GBK" w:hAnsi="Times New Roman" w:hint="default"/>
          <w:sz w:val="32"/>
          <w:szCs w:val="32"/>
        </w:rPr>
        <w:t>39</w:t>
      </w:r>
      <w:r w:rsidRPr="0085296F">
        <w:rPr>
          <w:rFonts w:ascii="Times New Roman" w:eastAsia="方正仿宋_GBK" w:hAnsi="Times New Roman" w:hint="default"/>
          <w:sz w:val="32"/>
          <w:szCs w:val="32"/>
        </w:rPr>
        <w:t>针次、</w:t>
      </w:r>
      <w:r w:rsidRPr="0085296F">
        <w:rPr>
          <w:rFonts w:ascii="Times New Roman" w:eastAsia="方正仿宋_GBK" w:hAnsi="Times New Roman" w:hint="default"/>
          <w:sz w:val="32"/>
          <w:szCs w:val="32"/>
        </w:rPr>
        <w:t>IPV</w:t>
      </w:r>
      <w:r w:rsidRPr="0085296F">
        <w:rPr>
          <w:rFonts w:ascii="Times New Roman" w:eastAsia="方正仿宋_GBK" w:hAnsi="Times New Roman" w:hint="default"/>
          <w:sz w:val="32"/>
          <w:szCs w:val="32"/>
        </w:rPr>
        <w:t>疫苗接种</w:t>
      </w:r>
      <w:r w:rsidRPr="0085296F">
        <w:rPr>
          <w:rFonts w:ascii="Times New Roman" w:eastAsia="方正仿宋_GBK" w:hAnsi="Times New Roman" w:hint="default"/>
          <w:sz w:val="32"/>
          <w:szCs w:val="32"/>
        </w:rPr>
        <w:t>910</w:t>
      </w:r>
      <w:r w:rsidRPr="0085296F">
        <w:rPr>
          <w:rFonts w:ascii="Times New Roman" w:eastAsia="方正仿宋_GBK" w:hAnsi="Times New Roman" w:hint="default"/>
          <w:sz w:val="32"/>
          <w:szCs w:val="32"/>
        </w:rPr>
        <w:t>针次、</w:t>
      </w:r>
      <w:r w:rsidRPr="0085296F">
        <w:rPr>
          <w:rFonts w:ascii="Times New Roman" w:eastAsia="方正仿宋_GBK" w:hAnsi="Times New Roman" w:hint="default"/>
          <w:sz w:val="32"/>
          <w:szCs w:val="32"/>
        </w:rPr>
        <w:t>bOPV</w:t>
      </w:r>
      <w:r w:rsidRPr="0085296F">
        <w:rPr>
          <w:rFonts w:ascii="Times New Roman" w:eastAsia="方正仿宋_GBK" w:hAnsi="Times New Roman" w:hint="default"/>
          <w:sz w:val="32"/>
          <w:szCs w:val="32"/>
        </w:rPr>
        <w:t>疫苗接种</w:t>
      </w:r>
      <w:r w:rsidRPr="0085296F">
        <w:rPr>
          <w:rFonts w:ascii="Times New Roman" w:eastAsia="方正仿宋_GBK" w:hAnsi="Times New Roman" w:hint="default"/>
          <w:sz w:val="32"/>
          <w:szCs w:val="32"/>
        </w:rPr>
        <w:t>2003</w:t>
      </w:r>
      <w:r w:rsidRPr="0085296F">
        <w:rPr>
          <w:rFonts w:ascii="Times New Roman" w:eastAsia="方正仿宋_GBK" w:hAnsi="Times New Roman" w:hint="default"/>
          <w:sz w:val="32"/>
          <w:szCs w:val="32"/>
        </w:rPr>
        <w:t>针次、百白破疫苗接种</w:t>
      </w:r>
      <w:r w:rsidRPr="0085296F">
        <w:rPr>
          <w:rFonts w:ascii="Times New Roman" w:eastAsia="方正仿宋_GBK" w:hAnsi="Times New Roman" w:hint="default"/>
          <w:sz w:val="32"/>
          <w:szCs w:val="32"/>
        </w:rPr>
        <w:t>2,727</w:t>
      </w:r>
      <w:r w:rsidRPr="0085296F">
        <w:rPr>
          <w:rFonts w:ascii="Times New Roman" w:eastAsia="方正仿宋_GBK" w:hAnsi="Times New Roman" w:hint="default"/>
          <w:sz w:val="32"/>
          <w:szCs w:val="32"/>
        </w:rPr>
        <w:t>针次、白破二联疫苗接种</w:t>
      </w:r>
      <w:r w:rsidRPr="0085296F">
        <w:rPr>
          <w:rFonts w:ascii="Times New Roman" w:eastAsia="方正仿宋_GBK" w:hAnsi="Times New Roman" w:hint="default"/>
          <w:sz w:val="32"/>
          <w:szCs w:val="32"/>
        </w:rPr>
        <w:t>1,225</w:t>
      </w:r>
      <w:r w:rsidRPr="0085296F">
        <w:rPr>
          <w:rFonts w:ascii="Times New Roman" w:eastAsia="方正仿宋_GBK" w:hAnsi="Times New Roman" w:hint="default"/>
          <w:sz w:val="32"/>
          <w:szCs w:val="32"/>
        </w:rPr>
        <w:t>针次、麻腮风疫苗接种</w:t>
      </w:r>
      <w:r w:rsidRPr="0085296F">
        <w:rPr>
          <w:rFonts w:ascii="Times New Roman" w:eastAsia="方正仿宋_GBK" w:hAnsi="Times New Roman" w:hint="default"/>
          <w:sz w:val="32"/>
          <w:szCs w:val="32"/>
        </w:rPr>
        <w:t>1,552</w:t>
      </w:r>
      <w:r w:rsidRPr="0085296F">
        <w:rPr>
          <w:rFonts w:ascii="Times New Roman" w:eastAsia="方正仿宋_GBK" w:hAnsi="Times New Roman" w:hint="default"/>
          <w:sz w:val="32"/>
          <w:szCs w:val="32"/>
        </w:rPr>
        <w:t>针次、乙脑疫苗接种</w:t>
      </w:r>
      <w:r w:rsidRPr="0085296F">
        <w:rPr>
          <w:rFonts w:ascii="Times New Roman" w:eastAsia="方正仿宋_GBK" w:hAnsi="Times New Roman" w:hint="default"/>
          <w:sz w:val="32"/>
          <w:szCs w:val="32"/>
        </w:rPr>
        <w:t>1,907</w:t>
      </w:r>
      <w:r w:rsidRPr="0085296F">
        <w:rPr>
          <w:rFonts w:ascii="Times New Roman" w:eastAsia="方正仿宋_GBK" w:hAnsi="Times New Roman" w:hint="default"/>
          <w:sz w:val="32"/>
          <w:szCs w:val="32"/>
        </w:rPr>
        <w:t>针次，</w:t>
      </w:r>
      <w:r w:rsidRPr="0085296F">
        <w:rPr>
          <w:rFonts w:ascii="Times New Roman" w:eastAsia="方正仿宋_GBK" w:hAnsi="Times New Roman" w:hint="default"/>
          <w:sz w:val="32"/>
          <w:szCs w:val="32"/>
        </w:rPr>
        <w:t>A</w:t>
      </w:r>
      <w:r w:rsidRPr="0085296F">
        <w:rPr>
          <w:rFonts w:ascii="Times New Roman" w:eastAsia="方正仿宋_GBK" w:hAnsi="Times New Roman" w:hint="default"/>
          <w:sz w:val="32"/>
          <w:szCs w:val="32"/>
        </w:rPr>
        <w:t>群流脑疫苗接种</w:t>
      </w:r>
      <w:r w:rsidRPr="0085296F">
        <w:rPr>
          <w:rFonts w:ascii="Times New Roman" w:eastAsia="方正仿宋_GBK" w:hAnsi="Times New Roman" w:hint="default"/>
          <w:sz w:val="32"/>
          <w:szCs w:val="32"/>
        </w:rPr>
        <w:t>1,273</w:t>
      </w:r>
      <w:r w:rsidRPr="0085296F">
        <w:rPr>
          <w:rFonts w:ascii="Times New Roman" w:eastAsia="方正仿宋_GBK" w:hAnsi="Times New Roman" w:hint="default"/>
          <w:sz w:val="32"/>
          <w:szCs w:val="32"/>
        </w:rPr>
        <w:t>针次，</w:t>
      </w:r>
      <w:r w:rsidRPr="0085296F">
        <w:rPr>
          <w:rFonts w:ascii="Times New Roman" w:eastAsia="方正仿宋_GBK" w:hAnsi="Times New Roman" w:hint="default"/>
          <w:sz w:val="32"/>
          <w:szCs w:val="32"/>
        </w:rPr>
        <w:t>A+C</w:t>
      </w:r>
      <w:r w:rsidRPr="0085296F">
        <w:rPr>
          <w:rFonts w:ascii="Times New Roman" w:eastAsia="方正仿宋_GBK" w:hAnsi="Times New Roman" w:hint="default"/>
          <w:sz w:val="32"/>
          <w:szCs w:val="32"/>
        </w:rPr>
        <w:t>流脑疫苗种接</w:t>
      </w:r>
      <w:r w:rsidRPr="0085296F">
        <w:rPr>
          <w:rFonts w:ascii="Times New Roman" w:eastAsia="方正仿宋_GBK" w:hAnsi="Times New Roman" w:hint="default"/>
          <w:sz w:val="32"/>
          <w:szCs w:val="32"/>
        </w:rPr>
        <w:t>2,358</w:t>
      </w:r>
      <w:r w:rsidRPr="0085296F">
        <w:rPr>
          <w:rFonts w:ascii="Times New Roman" w:eastAsia="方正仿宋_GBK" w:hAnsi="Times New Roman" w:hint="default"/>
          <w:sz w:val="32"/>
          <w:szCs w:val="32"/>
        </w:rPr>
        <w:t>针次、甲肝疫苗接种</w:t>
      </w:r>
      <w:r w:rsidRPr="0085296F">
        <w:rPr>
          <w:rFonts w:ascii="Times New Roman" w:eastAsia="方正仿宋_GBK" w:hAnsi="Times New Roman" w:hint="default"/>
          <w:sz w:val="32"/>
          <w:szCs w:val="32"/>
        </w:rPr>
        <w:t>1,103</w:t>
      </w:r>
      <w:r w:rsidRPr="0085296F">
        <w:rPr>
          <w:rFonts w:ascii="Times New Roman" w:eastAsia="方正仿宋_GBK" w:hAnsi="Times New Roman" w:hint="default"/>
          <w:sz w:val="32"/>
          <w:szCs w:val="32"/>
        </w:rPr>
        <w:t>针次，合计接种</w:t>
      </w:r>
      <w:r w:rsidRPr="0085296F">
        <w:rPr>
          <w:rFonts w:ascii="Times New Roman" w:eastAsia="方正仿宋_GBK" w:hAnsi="Times New Roman" w:hint="default"/>
          <w:sz w:val="32"/>
          <w:szCs w:val="32"/>
        </w:rPr>
        <w:t>16,125</w:t>
      </w:r>
      <w:r w:rsidRPr="0085296F">
        <w:rPr>
          <w:rFonts w:ascii="Times New Roman" w:eastAsia="方正仿宋_GBK" w:hAnsi="Times New Roman" w:hint="default"/>
          <w:sz w:val="32"/>
          <w:szCs w:val="32"/>
        </w:rPr>
        <w:t>针次。</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年本辖区共有产妇数</w:t>
      </w:r>
      <w:r w:rsidRPr="0085296F">
        <w:rPr>
          <w:rFonts w:ascii="Times New Roman" w:eastAsia="方正仿宋_GBK" w:hAnsi="Times New Roman" w:hint="default"/>
          <w:sz w:val="32"/>
          <w:szCs w:val="32"/>
        </w:rPr>
        <w:t>759</w:t>
      </w:r>
      <w:r w:rsidRPr="0085296F">
        <w:rPr>
          <w:rFonts w:ascii="Times New Roman" w:eastAsia="方正仿宋_GBK" w:hAnsi="Times New Roman" w:hint="default"/>
          <w:sz w:val="32"/>
          <w:szCs w:val="32"/>
        </w:rPr>
        <w:t>人，住院分娩产妇数</w:t>
      </w:r>
      <w:r w:rsidRPr="0085296F">
        <w:rPr>
          <w:rFonts w:ascii="Times New Roman" w:eastAsia="方正仿宋_GBK" w:hAnsi="Times New Roman" w:hint="default"/>
          <w:sz w:val="32"/>
          <w:szCs w:val="32"/>
        </w:rPr>
        <w:t>759</w:t>
      </w:r>
      <w:r w:rsidRPr="0085296F">
        <w:rPr>
          <w:rFonts w:ascii="Times New Roman" w:eastAsia="方正仿宋_GBK" w:hAnsi="Times New Roman" w:hint="default"/>
          <w:sz w:val="32"/>
          <w:szCs w:val="32"/>
        </w:rPr>
        <w:t>人，农村住院分娩率</w:t>
      </w:r>
      <w:r w:rsidRPr="0085296F">
        <w:rPr>
          <w:rFonts w:ascii="Times New Roman" w:eastAsia="方正仿宋_GBK" w:hAnsi="Times New Roman" w:hint="default"/>
          <w:sz w:val="32"/>
          <w:szCs w:val="32"/>
        </w:rPr>
        <w:t>100.00%</w:t>
      </w:r>
      <w:r w:rsidRPr="0085296F">
        <w:rPr>
          <w:rFonts w:ascii="Times New Roman" w:eastAsia="方正仿宋_GBK" w:hAnsi="Times New Roman" w:hint="default"/>
          <w:sz w:val="32"/>
          <w:szCs w:val="32"/>
        </w:rPr>
        <w:t>（指标数</w:t>
      </w:r>
      <w:r w:rsidRPr="0085296F">
        <w:rPr>
          <w:rFonts w:ascii="Times New Roman" w:eastAsia="方正仿宋_GBK" w:hAnsi="Times New Roman" w:hint="default"/>
          <w:sz w:val="32"/>
          <w:szCs w:val="32"/>
        </w:rPr>
        <w:t>100.00%</w:t>
      </w:r>
      <w:r w:rsidRPr="0085296F">
        <w:rPr>
          <w:rFonts w:ascii="Times New Roman" w:eastAsia="方正仿宋_GBK" w:hAnsi="Times New Roman" w:hint="default"/>
          <w:sz w:val="32"/>
          <w:szCs w:val="32"/>
        </w:rPr>
        <w:t>）；产前筛查</w:t>
      </w:r>
      <w:r w:rsidRPr="0085296F">
        <w:rPr>
          <w:rFonts w:ascii="Times New Roman" w:eastAsia="方正仿宋_GBK" w:hAnsi="Times New Roman" w:hint="default"/>
          <w:sz w:val="32"/>
          <w:szCs w:val="32"/>
        </w:rPr>
        <w:t>733</w:t>
      </w:r>
      <w:r w:rsidRPr="0085296F">
        <w:rPr>
          <w:rFonts w:ascii="Times New Roman" w:eastAsia="方正仿宋_GBK" w:hAnsi="Times New Roman" w:hint="default"/>
          <w:sz w:val="32"/>
          <w:szCs w:val="32"/>
        </w:rPr>
        <w:t>人完成率</w:t>
      </w:r>
      <w:r w:rsidRPr="0085296F">
        <w:rPr>
          <w:rFonts w:ascii="Times New Roman" w:eastAsia="方正仿宋_GBK" w:hAnsi="Times New Roman" w:hint="default"/>
          <w:sz w:val="32"/>
          <w:szCs w:val="32"/>
        </w:rPr>
        <w:t>96.57%</w:t>
      </w:r>
      <w:r w:rsidRPr="0085296F">
        <w:rPr>
          <w:rFonts w:ascii="Times New Roman" w:eastAsia="方正仿宋_GBK" w:hAnsi="Times New Roman" w:hint="default"/>
          <w:sz w:val="32"/>
          <w:szCs w:val="32"/>
        </w:rPr>
        <w:t>（指标数</w:t>
      </w:r>
      <w:r w:rsidRPr="0085296F">
        <w:rPr>
          <w:rFonts w:ascii="Times New Roman" w:eastAsia="方正仿宋_GBK" w:hAnsi="Times New Roman" w:hint="default"/>
          <w:sz w:val="32"/>
          <w:szCs w:val="32"/>
        </w:rPr>
        <w:t>90.00%</w:t>
      </w:r>
      <w:r w:rsidRPr="0085296F">
        <w:rPr>
          <w:rFonts w:ascii="Times New Roman" w:eastAsia="方正仿宋_GBK" w:hAnsi="Times New Roman" w:hint="default"/>
          <w:sz w:val="32"/>
          <w:szCs w:val="32"/>
        </w:rPr>
        <w:t>），产妇早孕建册</w:t>
      </w:r>
      <w:r w:rsidRPr="0085296F">
        <w:rPr>
          <w:rFonts w:ascii="Times New Roman" w:eastAsia="方正仿宋_GBK" w:hAnsi="Times New Roman" w:hint="default"/>
          <w:sz w:val="32"/>
          <w:szCs w:val="32"/>
        </w:rPr>
        <w:t>729</w:t>
      </w:r>
      <w:r w:rsidRPr="0085296F">
        <w:rPr>
          <w:rFonts w:ascii="Times New Roman" w:eastAsia="方正仿宋_GBK" w:hAnsi="Times New Roman" w:hint="default"/>
          <w:sz w:val="32"/>
          <w:szCs w:val="32"/>
        </w:rPr>
        <w:t>人，产前检查</w:t>
      </w:r>
      <w:r w:rsidRPr="0085296F">
        <w:rPr>
          <w:rFonts w:ascii="Times New Roman" w:eastAsia="方正仿宋_GBK" w:hAnsi="Times New Roman" w:hint="default"/>
          <w:sz w:val="32"/>
          <w:szCs w:val="32"/>
        </w:rPr>
        <w:t>759</w:t>
      </w:r>
      <w:r w:rsidRPr="0085296F">
        <w:rPr>
          <w:rFonts w:ascii="Times New Roman" w:eastAsia="方正仿宋_GBK" w:hAnsi="Times New Roman" w:hint="default"/>
          <w:sz w:val="32"/>
          <w:szCs w:val="32"/>
        </w:rPr>
        <w:t>人，产前检查</w:t>
      </w:r>
      <w:r w:rsidRPr="0085296F">
        <w:rPr>
          <w:rFonts w:ascii="Times New Roman" w:eastAsia="方正仿宋_GBK" w:hAnsi="Times New Roman" w:hint="default"/>
          <w:sz w:val="32"/>
          <w:szCs w:val="32"/>
        </w:rPr>
        <w:t>≥5</w:t>
      </w:r>
      <w:r w:rsidRPr="0085296F">
        <w:rPr>
          <w:rFonts w:ascii="Times New Roman" w:eastAsia="方正仿宋_GBK" w:hAnsi="Times New Roman" w:hint="default"/>
          <w:sz w:val="32"/>
          <w:szCs w:val="32"/>
        </w:rPr>
        <w:t>次人数</w:t>
      </w:r>
      <w:r w:rsidRPr="0085296F">
        <w:rPr>
          <w:rFonts w:ascii="Times New Roman" w:eastAsia="方正仿宋_GBK" w:hAnsi="Times New Roman" w:hint="default"/>
          <w:sz w:val="32"/>
          <w:szCs w:val="32"/>
        </w:rPr>
        <w:t>729</w:t>
      </w:r>
      <w:r w:rsidRPr="0085296F">
        <w:rPr>
          <w:rFonts w:ascii="Times New Roman" w:eastAsia="方正仿宋_GBK" w:hAnsi="Times New Roman" w:hint="default"/>
          <w:sz w:val="32"/>
          <w:szCs w:val="32"/>
        </w:rPr>
        <w:t>人，产后访视</w:t>
      </w:r>
      <w:r w:rsidRPr="0085296F">
        <w:rPr>
          <w:rFonts w:ascii="Times New Roman" w:eastAsia="方正仿宋_GBK" w:hAnsi="Times New Roman" w:hint="default"/>
          <w:sz w:val="32"/>
          <w:szCs w:val="32"/>
        </w:rPr>
        <w:t>759</w:t>
      </w:r>
      <w:r w:rsidRPr="0085296F">
        <w:rPr>
          <w:rFonts w:ascii="Times New Roman" w:eastAsia="方正仿宋_GBK" w:hAnsi="Times New Roman" w:hint="default"/>
          <w:sz w:val="32"/>
          <w:szCs w:val="32"/>
        </w:rPr>
        <w:t>人，产妇系统管理</w:t>
      </w:r>
      <w:r w:rsidRPr="0085296F">
        <w:rPr>
          <w:rFonts w:ascii="Times New Roman" w:eastAsia="方正仿宋_GBK" w:hAnsi="Times New Roman" w:hint="default"/>
          <w:sz w:val="32"/>
          <w:szCs w:val="32"/>
        </w:rPr>
        <w:t>729</w:t>
      </w:r>
      <w:r w:rsidRPr="0085296F">
        <w:rPr>
          <w:rFonts w:ascii="Times New Roman" w:eastAsia="方正仿宋_GBK" w:hAnsi="Times New Roman" w:hint="default"/>
          <w:sz w:val="32"/>
          <w:szCs w:val="32"/>
        </w:rPr>
        <w:t>人，孕产妇系统管理率</w:t>
      </w:r>
      <w:r w:rsidRPr="0085296F">
        <w:rPr>
          <w:rFonts w:ascii="Times New Roman" w:eastAsia="方正仿宋_GBK" w:hAnsi="Times New Roman" w:hint="default"/>
          <w:sz w:val="32"/>
          <w:szCs w:val="32"/>
        </w:rPr>
        <w:t>94.68%</w:t>
      </w:r>
      <w:r w:rsidRPr="0085296F">
        <w:rPr>
          <w:rFonts w:ascii="Times New Roman" w:eastAsia="方正仿宋_GBK" w:hAnsi="Times New Roman" w:hint="default"/>
          <w:sz w:val="32"/>
          <w:szCs w:val="32"/>
        </w:rPr>
        <w:t>（指标数</w:t>
      </w:r>
      <w:r w:rsidRPr="0085296F">
        <w:rPr>
          <w:rFonts w:ascii="Times New Roman" w:eastAsia="方正仿宋_GBK" w:hAnsi="Times New Roman" w:hint="default"/>
          <w:sz w:val="32"/>
          <w:szCs w:val="32"/>
        </w:rPr>
        <w:t>88.00%</w:t>
      </w:r>
      <w:r w:rsidRPr="0085296F">
        <w:rPr>
          <w:rFonts w:ascii="Times New Roman" w:eastAsia="方正仿宋_GBK" w:hAnsi="Times New Roman" w:hint="default"/>
          <w:sz w:val="32"/>
          <w:szCs w:val="32"/>
        </w:rPr>
        <w:t>）。</w:t>
      </w:r>
    </w:p>
    <w:p w:rsidR="00FC21D7" w:rsidRPr="0085296F" w:rsidRDefault="00BD382D">
      <w:pPr>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3</w:t>
      </w:r>
      <w:r w:rsidRPr="0085296F">
        <w:rPr>
          <w:rFonts w:ascii="Times New Roman" w:eastAsia="方正仿宋_GBK" w:hAnsi="Times New Roman" w:hint="default"/>
          <w:sz w:val="32"/>
          <w:szCs w:val="32"/>
        </w:rPr>
        <w:t>）党建工作</w:t>
      </w:r>
    </w:p>
    <w:p w:rsidR="00FC21D7" w:rsidRPr="0085296F" w:rsidRDefault="00BD382D">
      <w:pPr>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以</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三会一课</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和主题党日为抓手，统筹基本公共卫生健康体检和家庭医生履约服务等业务工作，开展</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三会一课</w:t>
      </w:r>
      <w:r w:rsidRPr="0085296F">
        <w:rPr>
          <w:rFonts w:ascii="Times New Roman" w:eastAsia="方正仿宋_GBK" w:hAnsi="Times New Roman" w:hint="default"/>
          <w:sz w:val="32"/>
          <w:szCs w:val="32"/>
        </w:rPr>
        <w:t>”54</w:t>
      </w:r>
      <w:r w:rsidRPr="0085296F">
        <w:rPr>
          <w:rFonts w:ascii="Times New Roman" w:eastAsia="方正仿宋_GBK" w:hAnsi="Times New Roman" w:hint="default"/>
          <w:sz w:val="32"/>
          <w:szCs w:val="32"/>
        </w:rPr>
        <w:t>次</w:t>
      </w:r>
      <w:r w:rsidRPr="0085296F">
        <w:rPr>
          <w:rFonts w:ascii="Times New Roman" w:eastAsia="方正仿宋_GBK" w:hAnsi="Times New Roman" w:hint="default"/>
          <w:sz w:val="32"/>
          <w:szCs w:val="32"/>
        </w:rPr>
        <w:t>702</w:t>
      </w:r>
      <w:r w:rsidRPr="0085296F">
        <w:rPr>
          <w:rFonts w:ascii="Times New Roman" w:eastAsia="方正仿宋_GBK" w:hAnsi="Times New Roman" w:hint="default"/>
          <w:sz w:val="32"/>
          <w:szCs w:val="32"/>
        </w:rPr>
        <w:lastRenderedPageBreak/>
        <w:t>人次，主题党日</w:t>
      </w:r>
      <w:r w:rsidRPr="0085296F">
        <w:rPr>
          <w:rFonts w:ascii="Times New Roman" w:eastAsia="方正仿宋_GBK" w:hAnsi="Times New Roman" w:hint="default"/>
          <w:sz w:val="32"/>
          <w:szCs w:val="32"/>
        </w:rPr>
        <w:t>12</w:t>
      </w:r>
      <w:r w:rsidRPr="0085296F">
        <w:rPr>
          <w:rFonts w:ascii="Times New Roman" w:eastAsia="方正仿宋_GBK" w:hAnsi="Times New Roman" w:hint="default"/>
          <w:sz w:val="32"/>
          <w:szCs w:val="32"/>
        </w:rPr>
        <w:t>次</w:t>
      </w:r>
      <w:r w:rsidRPr="0085296F">
        <w:rPr>
          <w:rFonts w:ascii="Times New Roman" w:eastAsia="方正仿宋_GBK" w:hAnsi="Times New Roman" w:hint="default"/>
          <w:sz w:val="32"/>
          <w:szCs w:val="32"/>
        </w:rPr>
        <w:t>212</w:t>
      </w:r>
      <w:r w:rsidRPr="0085296F">
        <w:rPr>
          <w:rFonts w:ascii="Times New Roman" w:eastAsia="方正仿宋_GBK" w:hAnsi="Times New Roman" w:hint="default"/>
          <w:sz w:val="32"/>
          <w:szCs w:val="32"/>
        </w:rPr>
        <w:t>人次，组织生活会</w:t>
      </w:r>
      <w:r w:rsidRPr="0085296F">
        <w:rPr>
          <w:rFonts w:ascii="Times New Roman" w:eastAsia="方正仿宋_GBK" w:hAnsi="Times New Roman" w:hint="default"/>
          <w:sz w:val="32"/>
          <w:szCs w:val="32"/>
        </w:rPr>
        <w:t>1</w:t>
      </w:r>
      <w:r w:rsidRPr="0085296F">
        <w:rPr>
          <w:rFonts w:ascii="Times New Roman" w:eastAsia="方正仿宋_GBK" w:hAnsi="Times New Roman" w:hint="default"/>
          <w:sz w:val="32"/>
          <w:szCs w:val="32"/>
        </w:rPr>
        <w:t>次</w:t>
      </w:r>
      <w:r w:rsidRPr="0085296F">
        <w:rPr>
          <w:rFonts w:ascii="Times New Roman" w:eastAsia="方正仿宋_GBK" w:hAnsi="Times New Roman" w:hint="default"/>
          <w:sz w:val="32"/>
          <w:szCs w:val="32"/>
        </w:rPr>
        <w:t>12</w:t>
      </w:r>
      <w:r w:rsidRPr="0085296F">
        <w:rPr>
          <w:rFonts w:ascii="Times New Roman" w:eastAsia="方正仿宋_GBK" w:hAnsi="Times New Roman" w:hint="default"/>
          <w:sz w:val="32"/>
          <w:szCs w:val="32"/>
        </w:rPr>
        <w:t>人次。组织职工和党员干部政治理论学习活动</w:t>
      </w:r>
      <w:r w:rsidRPr="0085296F">
        <w:rPr>
          <w:rFonts w:ascii="Times New Roman" w:eastAsia="方正仿宋_GBK" w:hAnsi="Times New Roman" w:hint="default"/>
          <w:sz w:val="32"/>
          <w:szCs w:val="32"/>
        </w:rPr>
        <w:t>14</w:t>
      </w:r>
      <w:r w:rsidRPr="0085296F">
        <w:rPr>
          <w:rFonts w:ascii="Times New Roman" w:eastAsia="方正仿宋_GBK" w:hAnsi="Times New Roman" w:hint="default"/>
          <w:sz w:val="32"/>
          <w:szCs w:val="32"/>
        </w:rPr>
        <w:t>次</w:t>
      </w:r>
      <w:r w:rsidRPr="0085296F">
        <w:rPr>
          <w:rFonts w:ascii="Times New Roman" w:eastAsia="方正仿宋_GBK" w:hAnsi="Times New Roman" w:hint="default"/>
          <w:sz w:val="32"/>
          <w:szCs w:val="32"/>
        </w:rPr>
        <w:t>285</w:t>
      </w:r>
      <w:r w:rsidRPr="0085296F">
        <w:rPr>
          <w:rFonts w:ascii="Times New Roman" w:eastAsia="方正仿宋_GBK" w:hAnsi="Times New Roman" w:hint="default"/>
          <w:sz w:val="32"/>
          <w:szCs w:val="32"/>
        </w:rPr>
        <w:t>人次，集中学习二十大精神</w:t>
      </w:r>
      <w:r w:rsidRPr="0085296F">
        <w:rPr>
          <w:rFonts w:ascii="Times New Roman" w:eastAsia="方正仿宋_GBK" w:hAnsi="Times New Roman" w:hint="default"/>
          <w:sz w:val="32"/>
          <w:szCs w:val="32"/>
        </w:rPr>
        <w:t>4</w:t>
      </w:r>
      <w:r w:rsidRPr="0085296F">
        <w:rPr>
          <w:rFonts w:ascii="Times New Roman" w:eastAsia="方正仿宋_GBK" w:hAnsi="Times New Roman" w:hint="default"/>
          <w:sz w:val="32"/>
          <w:szCs w:val="32"/>
        </w:rPr>
        <w:t>次</w:t>
      </w:r>
      <w:r w:rsidRPr="0085296F">
        <w:rPr>
          <w:rFonts w:ascii="Times New Roman" w:eastAsia="方正仿宋_GBK" w:hAnsi="Times New Roman" w:hint="default"/>
          <w:sz w:val="32"/>
          <w:szCs w:val="32"/>
        </w:rPr>
        <w:t>205</w:t>
      </w:r>
      <w:r w:rsidRPr="0085296F">
        <w:rPr>
          <w:rFonts w:ascii="Times New Roman" w:eastAsia="方正仿宋_GBK" w:hAnsi="Times New Roman" w:hint="default"/>
          <w:sz w:val="32"/>
          <w:szCs w:val="32"/>
        </w:rPr>
        <w:t>人次。带领党员干部进村进社区开展健康体检、义诊、家庭医生签约和健康知识宣教等活动共</w:t>
      </w:r>
      <w:r w:rsidRPr="0085296F">
        <w:rPr>
          <w:rFonts w:ascii="Times New Roman" w:eastAsia="方正仿宋_GBK" w:hAnsi="Times New Roman" w:hint="default"/>
          <w:sz w:val="32"/>
          <w:szCs w:val="32"/>
        </w:rPr>
        <w:t>20</w:t>
      </w:r>
      <w:r w:rsidRPr="0085296F">
        <w:rPr>
          <w:rFonts w:ascii="Times New Roman" w:eastAsia="方正仿宋_GBK" w:hAnsi="Times New Roman" w:hint="default"/>
          <w:sz w:val="32"/>
          <w:szCs w:val="32"/>
        </w:rPr>
        <w:t>余次。通过党建引领，统筹协调，</w:t>
      </w:r>
      <w:r w:rsidRPr="0085296F">
        <w:rPr>
          <w:rFonts w:ascii="Times New Roman" w:eastAsia="方正仿宋_GBK" w:hAnsi="Times New Roman" w:hint="default"/>
          <w:sz w:val="32"/>
          <w:szCs w:val="32"/>
        </w:rPr>
        <w:t>5</w:t>
      </w:r>
      <w:r w:rsidRPr="0085296F">
        <w:rPr>
          <w:rFonts w:ascii="Times New Roman" w:eastAsia="方正仿宋_GBK" w:hAnsi="Times New Roman" w:hint="default"/>
          <w:sz w:val="32"/>
          <w:szCs w:val="32"/>
        </w:rPr>
        <w:t>月初就提前结束辖区内</w:t>
      </w:r>
      <w:r w:rsidRPr="0085296F">
        <w:rPr>
          <w:rFonts w:ascii="Times New Roman" w:eastAsia="方正仿宋_GBK" w:hAnsi="Times New Roman" w:hint="default"/>
          <w:sz w:val="32"/>
          <w:szCs w:val="32"/>
        </w:rPr>
        <w:t>119</w:t>
      </w:r>
      <w:r w:rsidRPr="0085296F">
        <w:rPr>
          <w:rFonts w:ascii="Times New Roman" w:eastAsia="方正仿宋_GBK" w:hAnsi="Times New Roman" w:hint="default"/>
          <w:sz w:val="32"/>
          <w:szCs w:val="32"/>
        </w:rPr>
        <w:t>个自然村的居民健康体检工作。在支部的领导下，工会开展职工</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安康杯</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知识竞赛</w:t>
      </w:r>
      <w:r w:rsidRPr="0085296F">
        <w:rPr>
          <w:rFonts w:ascii="Times New Roman" w:eastAsia="方正仿宋_GBK" w:hAnsi="Times New Roman" w:hint="default"/>
          <w:sz w:val="32"/>
          <w:szCs w:val="32"/>
        </w:rPr>
        <w:t>1</w:t>
      </w:r>
      <w:r w:rsidRPr="0085296F">
        <w:rPr>
          <w:rFonts w:ascii="Times New Roman" w:eastAsia="方正仿宋_GBK" w:hAnsi="Times New Roman" w:hint="default"/>
          <w:sz w:val="32"/>
          <w:szCs w:val="32"/>
        </w:rPr>
        <w:t>次，节日慰问</w:t>
      </w:r>
      <w:r w:rsidRPr="0085296F">
        <w:rPr>
          <w:rFonts w:ascii="Times New Roman" w:eastAsia="方正仿宋_GBK" w:hAnsi="Times New Roman" w:hint="default"/>
          <w:sz w:val="32"/>
          <w:szCs w:val="32"/>
        </w:rPr>
        <w:t>72</w:t>
      </w:r>
      <w:r w:rsidRPr="0085296F">
        <w:rPr>
          <w:rFonts w:ascii="Times New Roman" w:eastAsia="方正仿宋_GBK" w:hAnsi="Times New Roman" w:hint="default"/>
          <w:sz w:val="32"/>
          <w:szCs w:val="32"/>
        </w:rPr>
        <w:t>人次，生育慰问</w:t>
      </w:r>
      <w:r w:rsidRPr="0085296F">
        <w:rPr>
          <w:rFonts w:ascii="Times New Roman" w:eastAsia="方正仿宋_GBK" w:hAnsi="Times New Roman" w:hint="default"/>
          <w:sz w:val="32"/>
          <w:szCs w:val="32"/>
        </w:rPr>
        <w:t>2</w:t>
      </w:r>
      <w:r w:rsidRPr="0085296F">
        <w:rPr>
          <w:rFonts w:ascii="Times New Roman" w:eastAsia="方正仿宋_GBK" w:hAnsi="Times New Roman" w:hint="default"/>
          <w:sz w:val="32"/>
          <w:szCs w:val="32"/>
        </w:rPr>
        <w:t>人次，生病慰问</w:t>
      </w:r>
      <w:r w:rsidRPr="0085296F">
        <w:rPr>
          <w:rFonts w:ascii="Times New Roman" w:eastAsia="方正仿宋_GBK" w:hAnsi="Times New Roman" w:hint="default"/>
          <w:sz w:val="32"/>
          <w:szCs w:val="32"/>
        </w:rPr>
        <w:t>6</w:t>
      </w:r>
      <w:r w:rsidRPr="0085296F">
        <w:rPr>
          <w:rFonts w:ascii="Times New Roman" w:eastAsia="方正仿宋_GBK" w:hAnsi="Times New Roman" w:hint="default"/>
          <w:sz w:val="32"/>
          <w:szCs w:val="32"/>
        </w:rPr>
        <w:t>人次。组织职工开展无偿献血</w:t>
      </w:r>
      <w:r w:rsidRPr="0085296F">
        <w:rPr>
          <w:rFonts w:ascii="Times New Roman" w:eastAsia="方正仿宋_GBK" w:hAnsi="Times New Roman" w:hint="default"/>
          <w:sz w:val="32"/>
          <w:szCs w:val="32"/>
        </w:rPr>
        <w:t>2</w:t>
      </w:r>
      <w:r w:rsidRPr="0085296F">
        <w:rPr>
          <w:rFonts w:ascii="Times New Roman" w:eastAsia="方正仿宋_GBK" w:hAnsi="Times New Roman" w:hint="default"/>
          <w:sz w:val="32"/>
          <w:szCs w:val="32"/>
        </w:rPr>
        <w:t>次</w:t>
      </w:r>
      <w:r w:rsidRPr="0085296F">
        <w:rPr>
          <w:rFonts w:ascii="Times New Roman" w:eastAsia="方正仿宋_GBK" w:hAnsi="Times New Roman" w:hint="default"/>
          <w:sz w:val="32"/>
          <w:szCs w:val="32"/>
        </w:rPr>
        <w:t>13</w:t>
      </w:r>
      <w:r w:rsidRPr="0085296F">
        <w:rPr>
          <w:rFonts w:ascii="Times New Roman" w:eastAsia="方正仿宋_GBK" w:hAnsi="Times New Roman" w:hint="default"/>
          <w:sz w:val="32"/>
          <w:szCs w:val="32"/>
        </w:rPr>
        <w:t>人次。按时足额缴纳党费，全年共收缴党费</w:t>
      </w:r>
      <w:r w:rsidRPr="0085296F">
        <w:rPr>
          <w:rFonts w:ascii="Times New Roman" w:eastAsia="方正仿宋_GBK" w:hAnsi="Times New Roman" w:hint="default"/>
          <w:sz w:val="32"/>
          <w:szCs w:val="32"/>
        </w:rPr>
        <w:t>2,244</w:t>
      </w:r>
      <w:r w:rsidR="002E3EBA"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元。深化党员</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双报到双服务双报告</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活动，年内</w:t>
      </w:r>
      <w:r w:rsidRPr="0085296F">
        <w:rPr>
          <w:rFonts w:ascii="Times New Roman" w:eastAsia="方正仿宋_GBK" w:hAnsi="Times New Roman" w:hint="default"/>
          <w:sz w:val="32"/>
          <w:szCs w:val="32"/>
        </w:rPr>
        <w:t>12</w:t>
      </w:r>
      <w:r w:rsidRPr="0085296F">
        <w:rPr>
          <w:rFonts w:ascii="Times New Roman" w:eastAsia="方正仿宋_GBK" w:hAnsi="Times New Roman" w:hint="default"/>
          <w:sz w:val="32"/>
          <w:szCs w:val="32"/>
        </w:rPr>
        <w:t>名党员到社区参加自愿服务活动</w:t>
      </w:r>
      <w:r w:rsidRPr="0085296F">
        <w:rPr>
          <w:rFonts w:ascii="Times New Roman" w:eastAsia="方正仿宋_GBK" w:hAnsi="Times New Roman" w:hint="default"/>
          <w:sz w:val="32"/>
          <w:szCs w:val="32"/>
        </w:rPr>
        <w:t>35</w:t>
      </w:r>
      <w:r w:rsidRPr="0085296F">
        <w:rPr>
          <w:rFonts w:ascii="Times New Roman" w:eastAsia="方正仿宋_GBK" w:hAnsi="Times New Roman" w:hint="default"/>
          <w:sz w:val="32"/>
          <w:szCs w:val="32"/>
        </w:rPr>
        <w:t>人次，累计服务时长</w:t>
      </w:r>
      <w:r w:rsidRPr="0085296F">
        <w:rPr>
          <w:rFonts w:ascii="Times New Roman" w:eastAsia="方正仿宋_GBK" w:hAnsi="Times New Roman" w:hint="default"/>
          <w:sz w:val="32"/>
          <w:szCs w:val="32"/>
        </w:rPr>
        <w:t>96.92</w:t>
      </w:r>
      <w:r w:rsidRPr="0085296F">
        <w:rPr>
          <w:rFonts w:ascii="Times New Roman" w:eastAsia="方正仿宋_GBK" w:hAnsi="Times New Roman" w:hint="default"/>
          <w:sz w:val="32"/>
          <w:szCs w:val="32"/>
        </w:rPr>
        <w:t>小时；支部开展党组织活动</w:t>
      </w:r>
      <w:r w:rsidRPr="0085296F">
        <w:rPr>
          <w:rFonts w:ascii="Times New Roman" w:eastAsia="方正仿宋_GBK" w:hAnsi="Times New Roman" w:hint="default"/>
          <w:sz w:val="32"/>
          <w:szCs w:val="32"/>
        </w:rPr>
        <w:t>7</w:t>
      </w:r>
      <w:r w:rsidRPr="0085296F">
        <w:rPr>
          <w:rFonts w:ascii="Times New Roman" w:eastAsia="方正仿宋_GBK" w:hAnsi="Times New Roman" w:hint="default"/>
          <w:sz w:val="32"/>
          <w:szCs w:val="32"/>
        </w:rPr>
        <w:t>次，累计服务时长</w:t>
      </w:r>
      <w:r w:rsidRPr="0085296F">
        <w:rPr>
          <w:rFonts w:ascii="Times New Roman" w:eastAsia="方正仿宋_GBK" w:hAnsi="Times New Roman" w:hint="default"/>
          <w:sz w:val="32"/>
          <w:szCs w:val="32"/>
        </w:rPr>
        <w:t>26.83</w:t>
      </w:r>
      <w:r w:rsidRPr="0085296F">
        <w:rPr>
          <w:rFonts w:ascii="Times New Roman" w:eastAsia="方正仿宋_GBK" w:hAnsi="Times New Roman" w:hint="default"/>
          <w:sz w:val="32"/>
          <w:szCs w:val="32"/>
        </w:rPr>
        <w:t>小时。</w:t>
      </w:r>
    </w:p>
    <w:p w:rsidR="00FC21D7" w:rsidRPr="0085296F" w:rsidRDefault="00BD382D">
      <w:pPr>
        <w:widowControl w:val="0"/>
        <w:spacing w:line="590" w:lineRule="exact"/>
        <w:ind w:firstLineChars="200" w:firstLine="640"/>
        <w:jc w:val="both"/>
        <w:rPr>
          <w:rFonts w:ascii="Times New Roman" w:eastAsia="方正黑体_GBK" w:hAnsi="Times New Roman" w:hint="default"/>
          <w:sz w:val="32"/>
          <w:szCs w:val="32"/>
        </w:rPr>
      </w:pPr>
      <w:r w:rsidRPr="0085296F">
        <w:rPr>
          <w:rFonts w:ascii="Times New Roman" w:eastAsia="方正黑体_GBK" w:hAnsi="Times New Roman" w:hint="default"/>
          <w:sz w:val="32"/>
          <w:szCs w:val="32"/>
        </w:rPr>
        <w:t>二、部门基本情况</w:t>
      </w:r>
    </w:p>
    <w:p w:rsidR="00FC21D7" w:rsidRPr="0085296F" w:rsidRDefault="00BD382D">
      <w:pPr>
        <w:pStyle w:val="pMsoNormal"/>
        <w:widowControl w:val="0"/>
        <w:spacing w:line="590" w:lineRule="exact"/>
        <w:ind w:firstLineChars="200" w:firstLine="640"/>
        <w:jc w:val="both"/>
        <w:rPr>
          <w:rFonts w:ascii="Times New Roman" w:hAnsi="Times New Roman" w:hint="default"/>
        </w:rPr>
      </w:pPr>
      <w:r w:rsidRPr="0085296F">
        <w:rPr>
          <w:rFonts w:ascii="Times New Roman" w:eastAsia="方正楷体_GBK" w:hAnsi="Times New Roman" w:hint="default"/>
          <w:sz w:val="32"/>
          <w:szCs w:val="32"/>
        </w:rPr>
        <w:t>（一）机构设置情况</w:t>
      </w:r>
    </w:p>
    <w:p w:rsidR="00FC21D7" w:rsidRPr="0085296F" w:rsidRDefault="00BD382D">
      <w:pPr>
        <w:widowControl w:val="0"/>
        <w:autoSpaceDE w:val="0"/>
        <w:autoSpaceDN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元江县澧江卫生院共设置</w:t>
      </w:r>
      <w:r w:rsidRPr="0085296F">
        <w:rPr>
          <w:rFonts w:ascii="Times New Roman" w:eastAsia="方正仿宋_GBK" w:hAnsi="Times New Roman" w:hint="default"/>
          <w:sz w:val="32"/>
          <w:szCs w:val="32"/>
        </w:rPr>
        <w:t>3</w:t>
      </w:r>
      <w:r w:rsidRPr="0085296F">
        <w:rPr>
          <w:rFonts w:ascii="Times New Roman" w:eastAsia="方正仿宋_GBK" w:hAnsi="Times New Roman" w:hint="default"/>
          <w:sz w:val="32"/>
          <w:szCs w:val="32"/>
        </w:rPr>
        <w:t>个内设机构，包括：医疗综合科、公卫科、后勤组。</w:t>
      </w:r>
      <w:r w:rsidR="006A1875" w:rsidRPr="0085296F">
        <w:rPr>
          <w:rFonts w:ascii="Times New Roman" w:eastAsia="方正仿宋_GBK" w:hAnsi="Times New Roman"/>
          <w:sz w:val="32"/>
          <w:szCs w:val="32"/>
        </w:rPr>
        <w:t>下辖</w:t>
      </w:r>
      <w:r w:rsidR="006A1875" w:rsidRPr="0085296F">
        <w:rPr>
          <w:rFonts w:ascii="Times New Roman" w:eastAsia="方正仿宋_GBK" w:hAnsi="Times New Roman"/>
          <w:sz w:val="32"/>
          <w:szCs w:val="32"/>
        </w:rPr>
        <w:t>10</w:t>
      </w:r>
      <w:r w:rsidR="006A1875" w:rsidRPr="0085296F">
        <w:rPr>
          <w:rFonts w:ascii="Times New Roman" w:eastAsia="方正仿宋_GBK" w:hAnsi="Times New Roman"/>
          <w:sz w:val="32"/>
          <w:szCs w:val="32"/>
        </w:rPr>
        <w:t>个村卫生室，分别为：红河卫生室、大水平卫生室、江东卫生室、桥头卫生室、那整卫生室、玉河卫生室、龙潭卫生室、南昏卫生室、南洒卫生室、莫郎卫生室。</w:t>
      </w:r>
    </w:p>
    <w:p w:rsidR="00FC21D7" w:rsidRPr="0085296F" w:rsidRDefault="00BD382D">
      <w:pPr>
        <w:pStyle w:val="pMsoNormal"/>
        <w:widowControl w:val="0"/>
        <w:spacing w:line="590" w:lineRule="exact"/>
        <w:ind w:firstLineChars="200" w:firstLine="640"/>
        <w:jc w:val="both"/>
        <w:rPr>
          <w:rFonts w:ascii="Times New Roman" w:hAnsi="Times New Roman" w:hint="default"/>
        </w:rPr>
      </w:pPr>
      <w:r w:rsidRPr="0085296F">
        <w:rPr>
          <w:rFonts w:ascii="Times New Roman" w:eastAsia="方正楷体_GBK" w:hAnsi="Times New Roman" w:hint="default"/>
          <w:sz w:val="32"/>
          <w:szCs w:val="32"/>
        </w:rPr>
        <w:t>（二）决算单位构成</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sz w:val="32"/>
          <w:szCs w:val="32"/>
        </w:rPr>
      </w:pPr>
      <w:r w:rsidRPr="0085296F">
        <w:rPr>
          <w:rFonts w:ascii="Times New Roman" w:eastAsia="方正仿宋_GBK" w:hAnsi="Times New Roman" w:hint="default"/>
          <w:sz w:val="32"/>
          <w:szCs w:val="32"/>
        </w:rPr>
        <w:t>纳入元江县澧江卫生院</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年度部门决算编报的单位共</w:t>
      </w:r>
      <w:r w:rsidRPr="0085296F">
        <w:rPr>
          <w:rFonts w:ascii="Times New Roman" w:eastAsia="方正仿宋_GBK" w:hAnsi="Times New Roman" w:hint="default"/>
          <w:sz w:val="32"/>
          <w:szCs w:val="32"/>
        </w:rPr>
        <w:t>1</w:t>
      </w:r>
      <w:r w:rsidRPr="0085296F">
        <w:rPr>
          <w:rFonts w:ascii="Times New Roman" w:eastAsia="方正仿宋_GBK" w:hAnsi="Times New Roman" w:hint="default"/>
          <w:sz w:val="32"/>
          <w:szCs w:val="32"/>
        </w:rPr>
        <w:t>个。其中：行政单位</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个，参照公务员法管理的事业单位</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个，其他事业单位</w:t>
      </w:r>
      <w:r w:rsidRPr="0085296F">
        <w:rPr>
          <w:rFonts w:ascii="Times New Roman" w:eastAsia="方正仿宋_GBK" w:hAnsi="Times New Roman" w:hint="default"/>
          <w:sz w:val="32"/>
          <w:szCs w:val="32"/>
        </w:rPr>
        <w:t>1</w:t>
      </w:r>
      <w:r w:rsidR="00343EBE">
        <w:rPr>
          <w:rFonts w:ascii="Times New Roman" w:eastAsia="方正仿宋_GBK" w:hAnsi="Times New Roman" w:hint="default"/>
          <w:sz w:val="32"/>
          <w:szCs w:val="32"/>
        </w:rPr>
        <w:t>个</w:t>
      </w:r>
      <w:r w:rsidR="00343EBE">
        <w:rPr>
          <w:rFonts w:ascii="Times New Roman" w:eastAsia="方正仿宋_GBK" w:hAnsi="Times New Roman"/>
          <w:sz w:val="32"/>
          <w:szCs w:val="32"/>
        </w:rPr>
        <w:t>，为元江县澧江卫生院。</w:t>
      </w:r>
    </w:p>
    <w:p w:rsidR="00FC21D7" w:rsidRPr="0085296F" w:rsidRDefault="00BD382D">
      <w:pPr>
        <w:pStyle w:val="pMsoNormal"/>
        <w:widowControl w:val="0"/>
        <w:spacing w:line="590" w:lineRule="exact"/>
        <w:ind w:firstLineChars="200" w:firstLine="640"/>
        <w:jc w:val="both"/>
        <w:rPr>
          <w:rFonts w:ascii="Times New Roman" w:hAnsi="Times New Roman" w:hint="default"/>
          <w:sz w:val="32"/>
          <w:szCs w:val="32"/>
        </w:rPr>
      </w:pPr>
      <w:r w:rsidRPr="0085296F">
        <w:rPr>
          <w:rFonts w:ascii="Times New Roman" w:eastAsia="方正楷体_GBK" w:hAnsi="Times New Roman" w:hint="default"/>
          <w:sz w:val="32"/>
          <w:szCs w:val="32"/>
        </w:rPr>
        <w:lastRenderedPageBreak/>
        <w:t>（三）部门人员和车辆的编制及实有情况</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元江县澧江卫生院</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年末实有人员编制</w:t>
      </w:r>
      <w:r w:rsidRPr="0085296F">
        <w:rPr>
          <w:rFonts w:ascii="Times New Roman" w:eastAsia="方正仿宋_GBK" w:hAnsi="Times New Roman" w:hint="default"/>
          <w:sz w:val="32"/>
          <w:szCs w:val="32"/>
        </w:rPr>
        <w:t>42</w:t>
      </w:r>
      <w:r w:rsidRPr="0085296F">
        <w:rPr>
          <w:rFonts w:ascii="Times New Roman" w:eastAsia="方正仿宋_GBK" w:hAnsi="Times New Roman" w:hint="default"/>
          <w:sz w:val="32"/>
          <w:szCs w:val="32"/>
        </w:rPr>
        <w:t>人。其中：行政编制</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人（含行政工勤编制</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人），事业编制</w:t>
      </w:r>
      <w:r w:rsidRPr="0085296F">
        <w:rPr>
          <w:rFonts w:ascii="Times New Roman" w:eastAsia="方正仿宋_GBK" w:hAnsi="Times New Roman" w:hint="default"/>
          <w:sz w:val="32"/>
          <w:szCs w:val="32"/>
        </w:rPr>
        <w:t>42</w:t>
      </w:r>
      <w:r w:rsidRPr="0085296F">
        <w:rPr>
          <w:rFonts w:ascii="Times New Roman" w:eastAsia="方正仿宋_GBK" w:hAnsi="Times New Roman" w:hint="default"/>
          <w:sz w:val="32"/>
          <w:szCs w:val="32"/>
        </w:rPr>
        <w:t>人（含参公管理事业编制</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人）；在职在编实有行政人员</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人（含行政工勤人员</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人），事业人员</w:t>
      </w:r>
      <w:r w:rsidRPr="0085296F">
        <w:rPr>
          <w:rFonts w:ascii="Times New Roman" w:eastAsia="方正仿宋_GBK" w:hAnsi="Times New Roman" w:hint="default"/>
          <w:sz w:val="32"/>
          <w:szCs w:val="32"/>
        </w:rPr>
        <w:t>40</w:t>
      </w:r>
      <w:r w:rsidRPr="0085296F">
        <w:rPr>
          <w:rFonts w:ascii="Times New Roman" w:eastAsia="方正仿宋_GBK" w:hAnsi="Times New Roman" w:hint="default"/>
          <w:sz w:val="32"/>
          <w:szCs w:val="32"/>
        </w:rPr>
        <w:t>人（含参公管理事业人员</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人）。</w:t>
      </w:r>
    </w:p>
    <w:p w:rsidR="00FC21D7" w:rsidRPr="0085296F" w:rsidRDefault="00BD382D">
      <w:pPr>
        <w:pStyle w:val="pMsoNormal"/>
        <w:widowControl w:val="0"/>
        <w:spacing w:line="590" w:lineRule="exact"/>
        <w:ind w:firstLineChars="200" w:firstLine="640"/>
        <w:jc w:val="both"/>
        <w:rPr>
          <w:rFonts w:ascii="Times New Roman" w:hAnsi="Times New Roman" w:hint="default"/>
        </w:rPr>
      </w:pPr>
      <w:r w:rsidRPr="0085296F">
        <w:rPr>
          <w:rFonts w:ascii="Times New Roman" w:eastAsia="方正仿宋_GBK" w:hAnsi="Times New Roman" w:hint="default"/>
          <w:sz w:val="32"/>
          <w:szCs w:val="32"/>
        </w:rPr>
        <w:t>尚未移交养老保险基金发放养老金的离退休人员共计</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人（离休</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人，退休</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人）；由养老保险基金发放养老金的离退休人员</w:t>
      </w:r>
      <w:r w:rsidRPr="0085296F">
        <w:rPr>
          <w:rFonts w:ascii="Times New Roman" w:eastAsia="方正仿宋_GBK" w:hAnsi="Times New Roman" w:hint="default"/>
          <w:sz w:val="32"/>
          <w:szCs w:val="32"/>
        </w:rPr>
        <w:t>8</w:t>
      </w:r>
      <w:r w:rsidRPr="0085296F">
        <w:rPr>
          <w:rFonts w:ascii="Times New Roman" w:eastAsia="方正仿宋_GBK" w:hAnsi="Times New Roman" w:hint="default"/>
          <w:sz w:val="32"/>
          <w:szCs w:val="32"/>
        </w:rPr>
        <w:t>人（离休</w:t>
      </w:r>
      <w:r w:rsidRPr="0085296F">
        <w:rPr>
          <w:rFonts w:ascii="Times New Roman" w:hAnsi="Times New Roman" w:hint="default"/>
          <w:sz w:val="32"/>
          <w:szCs w:val="32"/>
        </w:rPr>
        <w:t>0</w:t>
      </w:r>
      <w:r w:rsidRPr="0085296F">
        <w:rPr>
          <w:rFonts w:ascii="Times New Roman" w:eastAsia="方正仿宋_GBK" w:hAnsi="Times New Roman" w:hint="default"/>
          <w:sz w:val="32"/>
          <w:szCs w:val="32"/>
        </w:rPr>
        <w:t>人，退休</w:t>
      </w:r>
      <w:r w:rsidRPr="0085296F">
        <w:rPr>
          <w:rFonts w:ascii="Times New Roman" w:eastAsia="方正仿宋_GBK" w:hAnsi="Times New Roman" w:hint="default"/>
          <w:sz w:val="32"/>
          <w:szCs w:val="32"/>
        </w:rPr>
        <w:t>8</w:t>
      </w:r>
      <w:r w:rsidRPr="0085296F">
        <w:rPr>
          <w:rFonts w:ascii="Times New Roman" w:eastAsia="方正仿宋_GBK" w:hAnsi="Times New Roman" w:hint="default"/>
          <w:sz w:val="32"/>
          <w:szCs w:val="32"/>
        </w:rPr>
        <w:t>人）。</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实有车辆编制</w:t>
      </w:r>
      <w:r w:rsidRPr="0085296F">
        <w:rPr>
          <w:rFonts w:ascii="Times New Roman" w:hAnsi="Times New Roman" w:hint="default"/>
          <w:sz w:val="32"/>
          <w:szCs w:val="32"/>
        </w:rPr>
        <w:t>1</w:t>
      </w:r>
      <w:r w:rsidRPr="0085296F">
        <w:rPr>
          <w:rFonts w:ascii="Times New Roman" w:eastAsia="方正仿宋_GBK" w:hAnsi="Times New Roman" w:hint="default"/>
          <w:sz w:val="32"/>
          <w:szCs w:val="32"/>
        </w:rPr>
        <w:t>辆，在编实有车辆</w:t>
      </w:r>
      <w:r w:rsidRPr="0085296F">
        <w:rPr>
          <w:rFonts w:ascii="Times New Roman" w:hAnsi="Times New Roman" w:hint="default"/>
          <w:sz w:val="32"/>
          <w:szCs w:val="32"/>
        </w:rPr>
        <w:t>1</w:t>
      </w:r>
      <w:r w:rsidRPr="0085296F">
        <w:rPr>
          <w:rFonts w:ascii="Times New Roman" w:eastAsia="方正仿宋_GBK" w:hAnsi="Times New Roman" w:hint="default"/>
          <w:sz w:val="32"/>
          <w:szCs w:val="32"/>
        </w:rPr>
        <w:t>辆。</w:t>
      </w:r>
    </w:p>
    <w:p w:rsidR="00FC21D7" w:rsidRPr="0085296F" w:rsidRDefault="00BD382D">
      <w:pPr>
        <w:pStyle w:val="pMsoNormal"/>
        <w:widowControl w:val="0"/>
        <w:spacing w:line="590" w:lineRule="exact"/>
        <w:jc w:val="center"/>
        <w:rPr>
          <w:rFonts w:ascii="Times New Roman" w:eastAsia="方正黑体_GBK" w:hAnsi="Times New Roman" w:hint="default"/>
          <w:sz w:val="32"/>
          <w:szCs w:val="32"/>
        </w:rPr>
      </w:pPr>
      <w:r w:rsidRPr="0085296F">
        <w:rPr>
          <w:rFonts w:ascii="Times New Roman" w:eastAsia="方正黑体_GBK" w:hAnsi="Times New Roman" w:hint="default"/>
          <w:sz w:val="32"/>
          <w:szCs w:val="32"/>
        </w:rPr>
        <w:t>第二部分</w:t>
      </w:r>
      <w:r w:rsidRPr="0085296F">
        <w:rPr>
          <w:rFonts w:ascii="Times New Roman" w:eastAsia="方正黑体_GBK" w:hAnsi="Times New Roman" w:hint="default"/>
          <w:sz w:val="32"/>
          <w:szCs w:val="32"/>
        </w:rPr>
        <w:t>2022</w:t>
      </w:r>
      <w:r w:rsidRPr="0085296F">
        <w:rPr>
          <w:rFonts w:ascii="Times New Roman" w:eastAsia="方正黑体_GBK" w:hAnsi="Times New Roman" w:hint="default"/>
          <w:sz w:val="32"/>
          <w:szCs w:val="32"/>
        </w:rPr>
        <w:t>年度部门决算表</w:t>
      </w:r>
    </w:p>
    <w:p w:rsidR="00FC21D7" w:rsidRPr="0085296F" w:rsidRDefault="00BD382D">
      <w:pPr>
        <w:pStyle w:val="pMsoNormal"/>
        <w:widowControl w:val="0"/>
        <w:spacing w:line="590" w:lineRule="exact"/>
        <w:jc w:val="center"/>
        <w:rPr>
          <w:rFonts w:ascii="Times New Roman" w:eastAsia="方正仿宋_GBK" w:hAnsi="Times New Roman" w:hint="default"/>
          <w:sz w:val="32"/>
          <w:szCs w:val="32"/>
        </w:rPr>
      </w:pPr>
      <w:r w:rsidRPr="0085296F">
        <w:rPr>
          <w:rFonts w:ascii="Times New Roman" w:eastAsia="方正仿宋_GBK" w:hAnsi="Times New Roman" w:hint="default"/>
          <w:sz w:val="32"/>
          <w:szCs w:val="32"/>
        </w:rPr>
        <w:t>（详见附件</w:t>
      </w:r>
      <w:r w:rsidRPr="0085296F">
        <w:rPr>
          <w:rFonts w:ascii="Times New Roman" w:hAnsi="Times New Roman" w:hint="default"/>
          <w:sz w:val="32"/>
          <w:szCs w:val="32"/>
        </w:rPr>
        <w:t>1-10</w:t>
      </w:r>
      <w:r w:rsidRPr="0085296F">
        <w:rPr>
          <w:rFonts w:ascii="Times New Roman" w:eastAsia="方正仿宋_GBK" w:hAnsi="Times New Roman" w:hint="default"/>
          <w:sz w:val="32"/>
          <w:szCs w:val="32"/>
        </w:rPr>
        <w:t>表）</w:t>
      </w:r>
    </w:p>
    <w:p w:rsidR="00E25207" w:rsidRPr="0085296F" w:rsidRDefault="00E25207" w:rsidP="00E25207">
      <w:pPr>
        <w:pStyle w:val="pMsoNormal"/>
        <w:widowControl w:val="0"/>
        <w:spacing w:line="590" w:lineRule="exact"/>
        <w:ind w:firstLineChars="200" w:firstLine="640"/>
        <w:rPr>
          <w:rFonts w:ascii="Times New Roman" w:eastAsia="方正仿宋_GBK" w:hAnsi="Times New Roman" w:hint="default"/>
          <w:sz w:val="32"/>
          <w:szCs w:val="32"/>
        </w:rPr>
      </w:pPr>
      <w:r w:rsidRPr="0085296F">
        <w:rPr>
          <w:rFonts w:ascii="Times New Roman" w:eastAsia="方正仿宋_GBK" w:hAnsi="Times New Roman"/>
          <w:sz w:val="32"/>
          <w:szCs w:val="32"/>
        </w:rPr>
        <w:t>元江县澧江卫生院</w:t>
      </w:r>
      <w:r w:rsidRPr="0085296F">
        <w:rPr>
          <w:rFonts w:ascii="Times New Roman" w:eastAsia="方正仿宋_GBK" w:hAnsi="Times New Roman"/>
          <w:sz w:val="32"/>
          <w:szCs w:val="32"/>
        </w:rPr>
        <w:t>2022</w:t>
      </w:r>
      <w:r w:rsidRPr="0085296F">
        <w:rPr>
          <w:rFonts w:ascii="Times New Roman" w:eastAsia="方正仿宋_GBK" w:hAnsi="Times New Roman"/>
          <w:sz w:val="32"/>
          <w:szCs w:val="32"/>
        </w:rPr>
        <w:t>年度一般公共预算财政拨款项目收入支出情况，故</w:t>
      </w:r>
      <w:r w:rsidRPr="0085296F">
        <w:rPr>
          <w:rFonts w:ascii="Times New Roman" w:eastAsia="方正仿宋_GBK" w:hAnsi="Times New Roman"/>
          <w:sz w:val="32"/>
          <w:szCs w:val="32"/>
        </w:rPr>
        <w:t>2022</w:t>
      </w:r>
      <w:r w:rsidRPr="0085296F">
        <w:rPr>
          <w:rFonts w:ascii="Times New Roman" w:eastAsia="方正仿宋_GBK" w:hAnsi="Times New Roman"/>
          <w:sz w:val="32"/>
          <w:szCs w:val="32"/>
        </w:rPr>
        <w:t>年部门决算表附表</w:t>
      </w:r>
      <w:r w:rsidRPr="0085296F">
        <w:rPr>
          <w:rFonts w:ascii="Times New Roman" w:eastAsia="方正仿宋_GBK" w:hAnsi="Times New Roman"/>
          <w:sz w:val="32"/>
          <w:szCs w:val="32"/>
        </w:rPr>
        <w:t>7</w:t>
      </w:r>
      <w:r w:rsidRPr="0085296F">
        <w:rPr>
          <w:rFonts w:ascii="Times New Roman" w:eastAsia="方正仿宋_GBK" w:hAnsi="Times New Roman"/>
          <w:sz w:val="32"/>
          <w:szCs w:val="32"/>
        </w:rPr>
        <w:t>《一般公共预算财政拨款项目支出决算表》为空表。</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元江县澧江卫生院</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年度无政府性基金预算财政拨款收入支出情况，故</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年度部门决算公开表附表</w:t>
      </w:r>
      <w:r w:rsidRPr="0085296F">
        <w:rPr>
          <w:rFonts w:ascii="Times New Roman" w:eastAsia="方正仿宋_GBK" w:hAnsi="Times New Roman" w:hint="default"/>
          <w:sz w:val="32"/>
          <w:szCs w:val="32"/>
        </w:rPr>
        <w:t>8</w:t>
      </w:r>
      <w:r w:rsidRPr="0085296F">
        <w:rPr>
          <w:rFonts w:ascii="Times New Roman" w:eastAsia="方正仿宋_GBK" w:hAnsi="Times New Roman" w:hint="default"/>
          <w:sz w:val="32"/>
          <w:szCs w:val="32"/>
        </w:rPr>
        <w:t>《政府性基金预算财政拨款收入支出决算表》为空表。</w:t>
      </w:r>
    </w:p>
    <w:p w:rsidR="00E25207" w:rsidRPr="0085296F" w:rsidRDefault="00E25207">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元江县澧江卫生院</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年度无国有资本经营预算财政拨款收入支出情况，故</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年度部门决算公开表附表</w:t>
      </w:r>
      <w:r w:rsidRPr="0085296F">
        <w:rPr>
          <w:rFonts w:ascii="Times New Roman" w:eastAsia="方正仿宋_GBK" w:hAnsi="Times New Roman" w:hint="default"/>
          <w:sz w:val="32"/>
          <w:szCs w:val="32"/>
        </w:rPr>
        <w:t>9</w:t>
      </w:r>
      <w:r w:rsidRPr="0085296F">
        <w:rPr>
          <w:rFonts w:ascii="Times New Roman" w:eastAsia="方正仿宋_GBK" w:hAnsi="Times New Roman" w:hint="default"/>
          <w:sz w:val="32"/>
          <w:szCs w:val="32"/>
        </w:rPr>
        <w:t>《国有资本经营预算财政拨款收入支出决算表》为空表。</w:t>
      </w:r>
    </w:p>
    <w:p w:rsidR="00E25207" w:rsidRPr="0085296F" w:rsidRDefault="00E25207" w:rsidP="00E25207">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sz w:val="32"/>
          <w:szCs w:val="32"/>
        </w:rPr>
        <w:t>元江县澧江卫生院</w:t>
      </w:r>
      <w:r w:rsidRPr="0085296F">
        <w:rPr>
          <w:rFonts w:ascii="Times New Roman" w:eastAsia="方正仿宋_GBK" w:hAnsi="Times New Roman"/>
          <w:sz w:val="32"/>
          <w:szCs w:val="32"/>
        </w:rPr>
        <w:t>2022</w:t>
      </w:r>
      <w:r w:rsidRPr="0085296F">
        <w:rPr>
          <w:rFonts w:ascii="Times New Roman" w:eastAsia="方正仿宋_GBK" w:hAnsi="Times New Roman"/>
          <w:sz w:val="32"/>
          <w:szCs w:val="32"/>
        </w:rPr>
        <w:t>年度无“三公”经费、行政参公单位机关运行经费收入支出情况，故</w:t>
      </w:r>
      <w:r w:rsidRPr="0085296F">
        <w:rPr>
          <w:rFonts w:ascii="Times New Roman" w:eastAsia="方正仿宋_GBK" w:hAnsi="Times New Roman"/>
          <w:sz w:val="32"/>
          <w:szCs w:val="32"/>
        </w:rPr>
        <w:t>2022</w:t>
      </w:r>
      <w:r w:rsidRPr="0085296F">
        <w:rPr>
          <w:rFonts w:ascii="Times New Roman" w:eastAsia="方正仿宋_GBK" w:hAnsi="Times New Roman"/>
          <w:sz w:val="32"/>
          <w:szCs w:val="32"/>
        </w:rPr>
        <w:t>年部门决算表附表</w:t>
      </w:r>
      <w:r w:rsidRPr="0085296F">
        <w:rPr>
          <w:rFonts w:ascii="Times New Roman" w:eastAsia="方正仿宋_GBK" w:hAnsi="Times New Roman"/>
          <w:sz w:val="32"/>
          <w:szCs w:val="32"/>
        </w:rPr>
        <w:t>10</w:t>
      </w:r>
      <w:r w:rsidRPr="0085296F">
        <w:rPr>
          <w:rFonts w:ascii="Times New Roman" w:eastAsia="方正仿宋_GBK" w:hAnsi="Times New Roman"/>
          <w:sz w:val="32"/>
          <w:szCs w:val="32"/>
        </w:rPr>
        <w:lastRenderedPageBreak/>
        <w:t>《“三公”经费、行政参公单位机关运行经费情况表》为空表。</w:t>
      </w:r>
    </w:p>
    <w:p w:rsidR="00FC21D7" w:rsidRPr="0085296F" w:rsidRDefault="00BD382D">
      <w:pPr>
        <w:widowControl w:val="0"/>
        <w:autoSpaceDE w:val="0"/>
        <w:autoSpaceDN w:val="0"/>
        <w:spacing w:line="590" w:lineRule="atLeast"/>
        <w:jc w:val="center"/>
        <w:rPr>
          <w:rFonts w:ascii="Times New Roman" w:eastAsia="方正黑体_GBK" w:hAnsi="Times New Roman" w:hint="default"/>
          <w:sz w:val="32"/>
          <w:szCs w:val="32"/>
        </w:rPr>
      </w:pPr>
      <w:r w:rsidRPr="0085296F">
        <w:rPr>
          <w:rFonts w:ascii="Times New Roman" w:eastAsia="方正黑体_GBK" w:hAnsi="Times New Roman" w:hint="default"/>
          <w:sz w:val="32"/>
          <w:szCs w:val="32"/>
        </w:rPr>
        <w:t>第三部分</w:t>
      </w:r>
      <w:r w:rsidRPr="0085296F">
        <w:rPr>
          <w:rFonts w:ascii="Times New Roman" w:eastAsia="方正黑体_GBK" w:hAnsi="Times New Roman" w:hint="default"/>
          <w:sz w:val="32"/>
          <w:szCs w:val="32"/>
        </w:rPr>
        <w:t xml:space="preserve">  2022</w:t>
      </w:r>
      <w:r w:rsidRPr="0085296F">
        <w:rPr>
          <w:rFonts w:ascii="Times New Roman" w:eastAsia="方正黑体_GBK" w:hAnsi="Times New Roman" w:hint="default"/>
          <w:sz w:val="32"/>
          <w:szCs w:val="32"/>
        </w:rPr>
        <w:t>年度部门决算情况说明</w:t>
      </w:r>
    </w:p>
    <w:p w:rsidR="00FC21D7" w:rsidRPr="0085296F" w:rsidRDefault="00BD382D">
      <w:pPr>
        <w:pStyle w:val="pMsoNormal"/>
        <w:widowControl w:val="0"/>
        <w:spacing w:line="590" w:lineRule="exact"/>
        <w:ind w:firstLineChars="200" w:firstLine="640"/>
        <w:jc w:val="both"/>
        <w:rPr>
          <w:rFonts w:ascii="Times New Roman" w:eastAsia="方正黑体_GBK" w:hAnsi="Times New Roman" w:hint="default"/>
          <w:sz w:val="32"/>
          <w:szCs w:val="32"/>
        </w:rPr>
      </w:pPr>
      <w:r w:rsidRPr="0085296F">
        <w:rPr>
          <w:rFonts w:ascii="Times New Roman" w:eastAsia="方正黑体_GBK" w:hAnsi="Times New Roman" w:hint="default"/>
          <w:sz w:val="32"/>
          <w:szCs w:val="32"/>
        </w:rPr>
        <w:t>一、收入决算情况说明</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元江县澧江卫生院</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年度收入合计</w:t>
      </w:r>
      <w:r w:rsidRPr="0085296F">
        <w:rPr>
          <w:rFonts w:ascii="Times New Roman" w:eastAsia="方正仿宋_GBK" w:hAnsi="Times New Roman" w:hint="default"/>
          <w:sz w:val="32"/>
          <w:szCs w:val="32"/>
        </w:rPr>
        <w:t>14,133,164.83</w:t>
      </w:r>
      <w:r w:rsidRPr="0085296F">
        <w:rPr>
          <w:rFonts w:ascii="Times New Roman" w:eastAsia="方正仿宋_GBK" w:hAnsi="Times New Roman" w:hint="default"/>
          <w:sz w:val="32"/>
          <w:szCs w:val="32"/>
        </w:rPr>
        <w:t>元。其中：财政拨款收入</w:t>
      </w:r>
      <w:r w:rsidRPr="0085296F">
        <w:rPr>
          <w:rFonts w:ascii="Times New Roman" w:eastAsia="方正仿宋_GBK" w:hAnsi="Times New Roman" w:hint="default"/>
          <w:sz w:val="32"/>
          <w:szCs w:val="32"/>
        </w:rPr>
        <w:t>5,755,862.11</w:t>
      </w:r>
      <w:r w:rsidRPr="0085296F">
        <w:rPr>
          <w:rFonts w:ascii="Times New Roman" w:eastAsia="方正仿宋_GBK" w:hAnsi="Times New Roman" w:hint="default"/>
          <w:sz w:val="32"/>
          <w:szCs w:val="32"/>
        </w:rPr>
        <w:t>元，占总收入的</w:t>
      </w:r>
      <w:r w:rsidRPr="0085296F">
        <w:rPr>
          <w:rFonts w:ascii="Times New Roman" w:eastAsia="方正仿宋_GBK" w:hAnsi="Times New Roman" w:hint="default"/>
          <w:sz w:val="32"/>
          <w:szCs w:val="32"/>
        </w:rPr>
        <w:t>40.73%</w:t>
      </w:r>
      <w:r w:rsidRPr="0085296F">
        <w:rPr>
          <w:rFonts w:ascii="Times New Roman" w:eastAsia="方正仿宋_GBK" w:hAnsi="Times New Roman" w:hint="default"/>
          <w:sz w:val="32"/>
          <w:szCs w:val="32"/>
        </w:rPr>
        <w:t>；上级补助收入</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元，占总收入的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；事业收入</w:t>
      </w:r>
      <w:r w:rsidRPr="0085296F">
        <w:rPr>
          <w:rFonts w:ascii="Times New Roman" w:eastAsia="方正仿宋_GBK" w:hAnsi="Times New Roman" w:hint="default"/>
          <w:sz w:val="32"/>
          <w:szCs w:val="32"/>
        </w:rPr>
        <w:t>3,738,1</w:t>
      </w:r>
      <w:bookmarkStart w:id="0" w:name="_GoBack"/>
      <w:bookmarkEnd w:id="0"/>
      <w:r w:rsidRPr="0085296F">
        <w:rPr>
          <w:rFonts w:ascii="Times New Roman" w:eastAsia="方正仿宋_GBK" w:hAnsi="Times New Roman" w:hint="default"/>
          <w:sz w:val="32"/>
          <w:szCs w:val="32"/>
        </w:rPr>
        <w:t>58.92</w:t>
      </w:r>
      <w:r w:rsidRPr="0085296F">
        <w:rPr>
          <w:rFonts w:ascii="Times New Roman" w:eastAsia="方正仿宋_GBK" w:hAnsi="Times New Roman" w:hint="default"/>
          <w:sz w:val="32"/>
          <w:szCs w:val="32"/>
        </w:rPr>
        <w:t>元（含教育收费</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元），占总收入的</w:t>
      </w:r>
      <w:r w:rsidRPr="0085296F">
        <w:rPr>
          <w:rFonts w:ascii="Times New Roman" w:eastAsia="方正仿宋_GBK" w:hAnsi="Times New Roman" w:hint="default"/>
          <w:sz w:val="32"/>
          <w:szCs w:val="32"/>
        </w:rPr>
        <w:t>26.45%</w:t>
      </w:r>
      <w:r w:rsidRPr="0085296F">
        <w:rPr>
          <w:rFonts w:ascii="Times New Roman" w:eastAsia="方正仿宋_GBK" w:hAnsi="Times New Roman" w:hint="default"/>
          <w:sz w:val="32"/>
          <w:szCs w:val="32"/>
        </w:rPr>
        <w:t>；经营收入</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元，占总收入的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；附属单位缴款收入</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元，占总收入的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；其他收入</w:t>
      </w:r>
      <w:r w:rsidRPr="0085296F">
        <w:rPr>
          <w:rFonts w:ascii="Times New Roman" w:eastAsia="方正仿宋_GBK" w:hAnsi="Times New Roman" w:hint="default"/>
          <w:sz w:val="32"/>
          <w:szCs w:val="32"/>
        </w:rPr>
        <w:t>4,639,143.80</w:t>
      </w:r>
      <w:r w:rsidRPr="0085296F">
        <w:rPr>
          <w:rFonts w:ascii="Times New Roman" w:eastAsia="方正仿宋_GBK" w:hAnsi="Times New Roman" w:hint="default"/>
          <w:sz w:val="32"/>
          <w:szCs w:val="32"/>
        </w:rPr>
        <w:t>元，占总收入的</w:t>
      </w:r>
      <w:r w:rsidRPr="0085296F">
        <w:rPr>
          <w:rFonts w:ascii="Times New Roman" w:eastAsia="方正仿宋_GBK" w:hAnsi="Times New Roman" w:hint="default"/>
          <w:sz w:val="32"/>
          <w:szCs w:val="32"/>
        </w:rPr>
        <w:t>32.82%</w:t>
      </w:r>
      <w:r w:rsidRPr="0085296F">
        <w:rPr>
          <w:rFonts w:ascii="Times New Roman" w:eastAsia="方正仿宋_GBK" w:hAnsi="Times New Roman" w:hint="default"/>
          <w:sz w:val="32"/>
          <w:szCs w:val="32"/>
        </w:rPr>
        <w:t>。与上年相比，收入合计增加</w:t>
      </w:r>
      <w:r w:rsidRPr="0085296F">
        <w:rPr>
          <w:rFonts w:ascii="Times New Roman" w:eastAsia="方正仿宋_GBK" w:hAnsi="Times New Roman" w:hint="default"/>
          <w:sz w:val="32"/>
          <w:szCs w:val="32"/>
        </w:rPr>
        <w:t>2,754,540.25</w:t>
      </w:r>
      <w:r w:rsidRPr="0085296F">
        <w:rPr>
          <w:rFonts w:ascii="Times New Roman" w:eastAsia="方正仿宋_GBK" w:hAnsi="Times New Roman" w:hint="default"/>
          <w:sz w:val="32"/>
          <w:szCs w:val="32"/>
        </w:rPr>
        <w:t>元，增长</w:t>
      </w:r>
      <w:r w:rsidRPr="0085296F">
        <w:rPr>
          <w:rFonts w:ascii="Times New Roman" w:eastAsia="方正仿宋_GBK" w:hAnsi="Times New Roman" w:hint="default"/>
          <w:sz w:val="32"/>
          <w:szCs w:val="32"/>
        </w:rPr>
        <w:t>24.21%</w:t>
      </w:r>
      <w:r w:rsidRPr="0085296F">
        <w:rPr>
          <w:rFonts w:ascii="Times New Roman" w:eastAsia="方正仿宋_GBK" w:hAnsi="Times New Roman" w:hint="default"/>
          <w:sz w:val="32"/>
          <w:szCs w:val="32"/>
        </w:rPr>
        <w:t>。分析增长原因一是</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年度财政补拨</w:t>
      </w:r>
      <w:r w:rsidRPr="0085296F">
        <w:rPr>
          <w:rFonts w:ascii="Times New Roman" w:eastAsia="方正仿宋_GBK" w:hAnsi="Times New Roman" w:hint="default"/>
          <w:sz w:val="32"/>
          <w:szCs w:val="32"/>
        </w:rPr>
        <w:t>2021</w:t>
      </w:r>
      <w:r w:rsidRPr="0085296F">
        <w:rPr>
          <w:rFonts w:ascii="Times New Roman" w:eastAsia="方正仿宋_GBK" w:hAnsi="Times New Roman" w:hint="default"/>
          <w:sz w:val="32"/>
          <w:szCs w:val="32"/>
        </w:rPr>
        <w:t>年未执行部分奖励性绩效工资和养老保险，同时年内单位新招录财政供养在职工</w:t>
      </w:r>
      <w:r w:rsidRPr="0085296F">
        <w:rPr>
          <w:rFonts w:ascii="Times New Roman" w:eastAsia="方正仿宋_GBK" w:hAnsi="Times New Roman" w:hint="default"/>
          <w:sz w:val="32"/>
          <w:szCs w:val="32"/>
        </w:rPr>
        <w:t>1</w:t>
      </w:r>
      <w:r w:rsidRPr="0085296F">
        <w:rPr>
          <w:rFonts w:ascii="Times New Roman" w:eastAsia="方正仿宋_GBK" w:hAnsi="Times New Roman" w:hint="default"/>
          <w:sz w:val="32"/>
          <w:szCs w:val="32"/>
        </w:rPr>
        <w:t>人，财政拨款收入增加；二还</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年度门诊就诊人次增加</w:t>
      </w:r>
      <w:r w:rsidRPr="0085296F">
        <w:rPr>
          <w:rFonts w:ascii="Times New Roman" w:eastAsia="方正仿宋_GBK" w:hAnsi="Times New Roman" w:hint="default"/>
          <w:sz w:val="32"/>
          <w:szCs w:val="32"/>
        </w:rPr>
        <w:t>1</w:t>
      </w:r>
      <w:r w:rsidR="006A1875"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562</w:t>
      </w:r>
      <w:r w:rsidRPr="0085296F">
        <w:rPr>
          <w:rFonts w:ascii="Times New Roman" w:eastAsia="方正仿宋_GBK" w:hAnsi="Times New Roman" w:hint="default"/>
          <w:sz w:val="32"/>
          <w:szCs w:val="32"/>
        </w:rPr>
        <w:t>人，住院人次增加</w:t>
      </w:r>
      <w:r w:rsidRPr="0085296F">
        <w:rPr>
          <w:rFonts w:ascii="Times New Roman" w:eastAsia="方正仿宋_GBK" w:hAnsi="Times New Roman" w:hint="default"/>
          <w:sz w:val="32"/>
          <w:szCs w:val="32"/>
        </w:rPr>
        <w:t>3</w:t>
      </w:r>
      <w:r w:rsidRPr="0085296F">
        <w:rPr>
          <w:rFonts w:ascii="Times New Roman" w:eastAsia="方正仿宋_GBK" w:hAnsi="Times New Roman" w:hint="default"/>
          <w:sz w:val="32"/>
          <w:szCs w:val="32"/>
        </w:rPr>
        <w:t>人，医疗门诊收入、住院收入均比上年增加，事业收入增加；三是财政补拨</w:t>
      </w:r>
      <w:r w:rsidRPr="0085296F">
        <w:rPr>
          <w:rFonts w:ascii="Times New Roman" w:eastAsia="方正仿宋_GBK" w:hAnsi="Times New Roman" w:hint="default"/>
          <w:sz w:val="32"/>
          <w:szCs w:val="32"/>
        </w:rPr>
        <w:t>2021</w:t>
      </w:r>
      <w:r w:rsidRPr="0085296F">
        <w:rPr>
          <w:rFonts w:ascii="Times New Roman" w:eastAsia="方正仿宋_GBK" w:hAnsi="Times New Roman" w:hint="default"/>
          <w:sz w:val="32"/>
          <w:szCs w:val="32"/>
        </w:rPr>
        <w:t>年基本公共卫生服务项目和基本药物制度补助资金，其他收入增加。其中：财政拨款收入增加</w:t>
      </w:r>
      <w:r w:rsidRPr="0085296F">
        <w:rPr>
          <w:rFonts w:ascii="Times New Roman" w:eastAsia="方正仿宋_GBK" w:hAnsi="Times New Roman" w:hint="default"/>
          <w:sz w:val="32"/>
          <w:szCs w:val="32"/>
        </w:rPr>
        <w:t>445,080.80</w:t>
      </w:r>
      <w:r w:rsidRPr="0085296F">
        <w:rPr>
          <w:rFonts w:ascii="Times New Roman" w:eastAsia="方正仿宋_GBK" w:hAnsi="Times New Roman" w:hint="default"/>
          <w:sz w:val="32"/>
          <w:szCs w:val="32"/>
        </w:rPr>
        <w:t>元，增长</w:t>
      </w:r>
      <w:r w:rsidRPr="0085296F">
        <w:rPr>
          <w:rFonts w:ascii="Times New Roman" w:eastAsia="方正仿宋_GBK" w:hAnsi="Times New Roman" w:hint="default"/>
          <w:sz w:val="32"/>
          <w:szCs w:val="32"/>
        </w:rPr>
        <w:t>8.38%</w:t>
      </w:r>
      <w:r w:rsidRPr="0085296F">
        <w:rPr>
          <w:rFonts w:ascii="Times New Roman" w:eastAsia="方正仿宋_GBK" w:hAnsi="Times New Roman" w:hint="default"/>
          <w:sz w:val="32"/>
          <w:szCs w:val="32"/>
        </w:rPr>
        <w:t>；主要原因是</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年度财政补拨</w:t>
      </w:r>
      <w:r w:rsidRPr="0085296F">
        <w:rPr>
          <w:rFonts w:ascii="Times New Roman" w:eastAsia="方正仿宋_GBK" w:hAnsi="Times New Roman" w:hint="default"/>
          <w:sz w:val="32"/>
          <w:szCs w:val="32"/>
        </w:rPr>
        <w:t>2021</w:t>
      </w:r>
      <w:r w:rsidRPr="0085296F">
        <w:rPr>
          <w:rFonts w:ascii="Times New Roman" w:eastAsia="方正仿宋_GBK" w:hAnsi="Times New Roman" w:hint="default"/>
          <w:sz w:val="32"/>
          <w:szCs w:val="32"/>
        </w:rPr>
        <w:t>年未执行部分奖励性绩效工资和养老保险，同时年内单位新招录财政供养在职工</w:t>
      </w:r>
      <w:r w:rsidRPr="0085296F">
        <w:rPr>
          <w:rFonts w:ascii="Times New Roman" w:eastAsia="方正仿宋_GBK" w:hAnsi="Times New Roman" w:hint="default"/>
          <w:sz w:val="32"/>
          <w:szCs w:val="32"/>
        </w:rPr>
        <w:t>1</w:t>
      </w:r>
      <w:r w:rsidRPr="0085296F">
        <w:rPr>
          <w:rFonts w:ascii="Times New Roman" w:eastAsia="方正仿宋_GBK" w:hAnsi="Times New Roman" w:hint="default"/>
          <w:sz w:val="32"/>
          <w:szCs w:val="32"/>
        </w:rPr>
        <w:t>人；事业收入增加</w:t>
      </w:r>
      <w:r w:rsidRPr="0085296F">
        <w:rPr>
          <w:rFonts w:ascii="Times New Roman" w:eastAsia="方正仿宋_GBK" w:hAnsi="Times New Roman" w:hint="default"/>
          <w:sz w:val="32"/>
          <w:szCs w:val="32"/>
        </w:rPr>
        <w:t>726,989.15</w:t>
      </w:r>
      <w:r w:rsidRPr="0085296F">
        <w:rPr>
          <w:rFonts w:ascii="Times New Roman" w:eastAsia="方正仿宋_GBK" w:hAnsi="Times New Roman" w:hint="default"/>
          <w:sz w:val="32"/>
          <w:szCs w:val="32"/>
        </w:rPr>
        <w:t>元，增长</w:t>
      </w:r>
      <w:r w:rsidRPr="0085296F">
        <w:rPr>
          <w:rFonts w:ascii="Times New Roman" w:eastAsia="方正仿宋_GBK" w:hAnsi="Times New Roman" w:hint="default"/>
          <w:sz w:val="32"/>
          <w:szCs w:val="32"/>
        </w:rPr>
        <w:t>24.14%</w:t>
      </w:r>
      <w:r w:rsidRPr="0085296F">
        <w:rPr>
          <w:rFonts w:ascii="Times New Roman" w:eastAsia="方正仿宋_GBK" w:hAnsi="Times New Roman" w:hint="default"/>
          <w:sz w:val="32"/>
          <w:szCs w:val="32"/>
        </w:rPr>
        <w:t>；主要原因是</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年度门诊就诊人次增加</w:t>
      </w:r>
      <w:r w:rsidRPr="0085296F">
        <w:rPr>
          <w:rFonts w:ascii="Times New Roman" w:eastAsia="方正仿宋_GBK" w:hAnsi="Times New Roman" w:hint="default"/>
          <w:sz w:val="32"/>
          <w:szCs w:val="32"/>
        </w:rPr>
        <w:t>1</w:t>
      </w:r>
      <w:r w:rsidR="006A1875"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562</w:t>
      </w:r>
      <w:r w:rsidRPr="0085296F">
        <w:rPr>
          <w:rFonts w:ascii="Times New Roman" w:eastAsia="方正仿宋_GBK" w:hAnsi="Times New Roman" w:hint="default"/>
          <w:sz w:val="32"/>
          <w:szCs w:val="32"/>
        </w:rPr>
        <w:t>人，住院人次增加</w:t>
      </w:r>
      <w:r w:rsidRPr="0085296F">
        <w:rPr>
          <w:rFonts w:ascii="Times New Roman" w:eastAsia="方正仿宋_GBK" w:hAnsi="Times New Roman" w:hint="default"/>
          <w:sz w:val="32"/>
          <w:szCs w:val="32"/>
        </w:rPr>
        <w:t>3</w:t>
      </w:r>
      <w:r w:rsidRPr="0085296F">
        <w:rPr>
          <w:rFonts w:ascii="Times New Roman" w:eastAsia="方正仿宋_GBK" w:hAnsi="Times New Roman" w:hint="default"/>
          <w:sz w:val="32"/>
          <w:szCs w:val="32"/>
        </w:rPr>
        <w:t>人，医疗门诊收入、住院收入均比上年增加；其他收入增加</w:t>
      </w:r>
      <w:r w:rsidRPr="0085296F">
        <w:rPr>
          <w:rFonts w:ascii="Times New Roman" w:eastAsia="方正仿宋_GBK" w:hAnsi="Times New Roman" w:hint="default"/>
          <w:sz w:val="32"/>
          <w:szCs w:val="32"/>
        </w:rPr>
        <w:t>1,582,470.30</w:t>
      </w:r>
      <w:r w:rsidRPr="0085296F">
        <w:rPr>
          <w:rFonts w:ascii="Times New Roman" w:eastAsia="方正仿宋_GBK" w:hAnsi="Times New Roman" w:hint="default"/>
          <w:sz w:val="32"/>
          <w:szCs w:val="32"/>
        </w:rPr>
        <w:t>元，增长</w:t>
      </w:r>
      <w:r w:rsidRPr="0085296F">
        <w:rPr>
          <w:rFonts w:ascii="Times New Roman" w:eastAsia="方正仿宋_GBK" w:hAnsi="Times New Roman" w:hint="default"/>
          <w:sz w:val="32"/>
          <w:szCs w:val="32"/>
        </w:rPr>
        <w:t>51.77%</w:t>
      </w:r>
      <w:r w:rsidRPr="0085296F">
        <w:rPr>
          <w:rFonts w:ascii="Times New Roman" w:eastAsia="方正仿宋_GBK" w:hAnsi="Times New Roman" w:hint="default"/>
          <w:sz w:val="32"/>
          <w:szCs w:val="32"/>
        </w:rPr>
        <w:t>；主要原因是财政补拨</w:t>
      </w:r>
      <w:r w:rsidRPr="0085296F">
        <w:rPr>
          <w:rFonts w:ascii="Times New Roman" w:eastAsia="方正仿宋_GBK" w:hAnsi="Times New Roman" w:hint="default"/>
          <w:sz w:val="32"/>
          <w:szCs w:val="32"/>
        </w:rPr>
        <w:t>2021</w:t>
      </w:r>
      <w:r w:rsidRPr="0085296F">
        <w:rPr>
          <w:rFonts w:ascii="Times New Roman" w:eastAsia="方正仿宋_GBK" w:hAnsi="Times New Roman" w:hint="default"/>
          <w:sz w:val="32"/>
          <w:szCs w:val="32"/>
        </w:rPr>
        <w:t>年基</w:t>
      </w:r>
      <w:r w:rsidRPr="0085296F">
        <w:rPr>
          <w:rFonts w:ascii="Times New Roman" w:eastAsia="方正仿宋_GBK" w:hAnsi="Times New Roman" w:hint="default"/>
          <w:sz w:val="32"/>
          <w:szCs w:val="32"/>
        </w:rPr>
        <w:lastRenderedPageBreak/>
        <w:t>本公共卫生服务项目和基本药物制度补助资金。</w:t>
      </w:r>
    </w:p>
    <w:p w:rsidR="00FC21D7" w:rsidRPr="0085296F" w:rsidRDefault="00BD382D">
      <w:pPr>
        <w:pStyle w:val="pMsoNormal"/>
        <w:widowControl w:val="0"/>
        <w:spacing w:line="590" w:lineRule="exact"/>
        <w:ind w:firstLineChars="200" w:firstLine="640"/>
        <w:jc w:val="both"/>
        <w:rPr>
          <w:rFonts w:ascii="Times New Roman" w:hAnsi="Times New Roman" w:hint="default"/>
        </w:rPr>
      </w:pPr>
      <w:r w:rsidRPr="0085296F">
        <w:rPr>
          <w:rFonts w:ascii="Times New Roman" w:eastAsia="方正黑体_GBK" w:hAnsi="Times New Roman" w:hint="default"/>
          <w:sz w:val="32"/>
          <w:szCs w:val="32"/>
        </w:rPr>
        <w:t>二、支出决算情况说明</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元江县澧江卫生院</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年度支出合计</w:t>
      </w:r>
      <w:r w:rsidRPr="0085296F">
        <w:rPr>
          <w:rFonts w:ascii="Times New Roman" w:eastAsia="方正仿宋_GBK" w:hAnsi="Times New Roman" w:hint="default"/>
          <w:sz w:val="32"/>
          <w:szCs w:val="32"/>
        </w:rPr>
        <w:t>14,949,079.64</w:t>
      </w:r>
      <w:r w:rsidRPr="0085296F">
        <w:rPr>
          <w:rFonts w:ascii="Times New Roman" w:eastAsia="方正仿宋_GBK" w:hAnsi="Times New Roman" w:hint="default"/>
          <w:sz w:val="32"/>
          <w:szCs w:val="32"/>
        </w:rPr>
        <w:t>元。其中：基本支出</w:t>
      </w:r>
      <w:r w:rsidRPr="0085296F">
        <w:rPr>
          <w:rFonts w:ascii="Times New Roman" w:eastAsia="方正仿宋_GBK" w:hAnsi="Times New Roman" w:hint="default"/>
          <w:sz w:val="32"/>
          <w:szCs w:val="32"/>
        </w:rPr>
        <w:t>10,595,386.16</w:t>
      </w:r>
      <w:r w:rsidRPr="0085296F">
        <w:rPr>
          <w:rFonts w:ascii="Times New Roman" w:eastAsia="方正仿宋_GBK" w:hAnsi="Times New Roman" w:hint="default"/>
          <w:sz w:val="32"/>
          <w:szCs w:val="32"/>
        </w:rPr>
        <w:t>元，占总支出的</w:t>
      </w:r>
      <w:r w:rsidRPr="0085296F">
        <w:rPr>
          <w:rFonts w:ascii="Times New Roman" w:eastAsia="方正仿宋_GBK" w:hAnsi="Times New Roman" w:hint="default"/>
          <w:sz w:val="32"/>
          <w:szCs w:val="32"/>
        </w:rPr>
        <w:t>70.88%</w:t>
      </w:r>
      <w:r w:rsidRPr="0085296F">
        <w:rPr>
          <w:rFonts w:ascii="Times New Roman" w:eastAsia="方正仿宋_GBK" w:hAnsi="Times New Roman" w:hint="default"/>
          <w:sz w:val="32"/>
          <w:szCs w:val="32"/>
        </w:rPr>
        <w:t>；项目支出</w:t>
      </w:r>
      <w:r w:rsidRPr="0085296F">
        <w:rPr>
          <w:rFonts w:ascii="Times New Roman" w:eastAsia="方正仿宋_GBK" w:hAnsi="Times New Roman" w:hint="default"/>
          <w:sz w:val="32"/>
          <w:szCs w:val="32"/>
        </w:rPr>
        <w:t>4,353,693.48</w:t>
      </w:r>
      <w:r w:rsidRPr="0085296F">
        <w:rPr>
          <w:rFonts w:ascii="Times New Roman" w:eastAsia="方正仿宋_GBK" w:hAnsi="Times New Roman" w:hint="default"/>
          <w:sz w:val="32"/>
          <w:szCs w:val="32"/>
        </w:rPr>
        <w:t>元，占总支出的</w:t>
      </w:r>
      <w:r w:rsidRPr="0085296F">
        <w:rPr>
          <w:rFonts w:ascii="Times New Roman" w:eastAsia="方正仿宋_GBK" w:hAnsi="Times New Roman" w:hint="default"/>
          <w:sz w:val="32"/>
          <w:szCs w:val="32"/>
        </w:rPr>
        <w:t>29.12%</w:t>
      </w:r>
      <w:r w:rsidRPr="0085296F">
        <w:rPr>
          <w:rFonts w:ascii="Times New Roman" w:eastAsia="方正仿宋_GBK" w:hAnsi="Times New Roman" w:hint="default"/>
          <w:sz w:val="32"/>
          <w:szCs w:val="32"/>
        </w:rPr>
        <w:t>；上缴上级支出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％；经营支出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％；对附属单位补助支出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％。与上年相比，支出合计增加</w:t>
      </w:r>
      <w:r w:rsidRPr="0085296F">
        <w:rPr>
          <w:rFonts w:ascii="Times New Roman" w:eastAsia="方正仿宋_GBK" w:hAnsi="Times New Roman" w:hint="default"/>
          <w:sz w:val="32"/>
          <w:szCs w:val="32"/>
        </w:rPr>
        <w:t>2,316,383.06</w:t>
      </w:r>
      <w:r w:rsidRPr="0085296F">
        <w:rPr>
          <w:rFonts w:ascii="Times New Roman" w:eastAsia="方正仿宋_GBK" w:hAnsi="Times New Roman" w:hint="default"/>
          <w:sz w:val="32"/>
          <w:szCs w:val="32"/>
        </w:rPr>
        <w:t>元，增长</w:t>
      </w:r>
      <w:r w:rsidRPr="0085296F">
        <w:rPr>
          <w:rFonts w:ascii="Times New Roman" w:eastAsia="方正仿宋_GBK" w:hAnsi="Times New Roman" w:hint="default"/>
          <w:sz w:val="32"/>
          <w:szCs w:val="32"/>
        </w:rPr>
        <w:t>18.34%</w:t>
      </w:r>
      <w:r w:rsidRPr="0085296F">
        <w:rPr>
          <w:rFonts w:ascii="Times New Roman" w:eastAsia="方正仿宋_GBK" w:hAnsi="Times New Roman" w:hint="default"/>
          <w:sz w:val="32"/>
          <w:szCs w:val="32"/>
        </w:rPr>
        <w:t>。分析增长原因是</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年度支付乡村医生</w:t>
      </w:r>
      <w:r w:rsidRPr="0085296F">
        <w:rPr>
          <w:rFonts w:ascii="Times New Roman" w:eastAsia="方正仿宋_GBK" w:hAnsi="Times New Roman" w:hint="default"/>
          <w:sz w:val="32"/>
          <w:szCs w:val="32"/>
        </w:rPr>
        <w:t>2021</w:t>
      </w:r>
      <w:r w:rsidRPr="0085296F">
        <w:rPr>
          <w:rFonts w:ascii="Times New Roman" w:eastAsia="方正仿宋_GBK" w:hAnsi="Times New Roman" w:hint="default"/>
          <w:sz w:val="32"/>
          <w:szCs w:val="32"/>
        </w:rPr>
        <w:t>基本公共卫生服务项目补助资金及基本药物制度补助资金，故项目支出增加。其中：基本支出减少</w:t>
      </w:r>
      <w:r w:rsidRPr="0085296F">
        <w:rPr>
          <w:rFonts w:ascii="Times New Roman" w:eastAsia="方正仿宋_GBK" w:hAnsi="Times New Roman" w:hint="default"/>
          <w:sz w:val="32"/>
          <w:szCs w:val="32"/>
        </w:rPr>
        <w:t>114,710.42</w:t>
      </w:r>
      <w:r w:rsidRPr="0085296F">
        <w:rPr>
          <w:rFonts w:ascii="Times New Roman" w:eastAsia="方正仿宋_GBK" w:hAnsi="Times New Roman" w:hint="default"/>
          <w:sz w:val="32"/>
          <w:szCs w:val="32"/>
        </w:rPr>
        <w:t>元，下降</w:t>
      </w:r>
      <w:r w:rsidRPr="0085296F">
        <w:rPr>
          <w:rFonts w:ascii="Times New Roman" w:eastAsia="方正仿宋_GBK" w:hAnsi="Times New Roman" w:hint="default"/>
          <w:sz w:val="32"/>
          <w:szCs w:val="32"/>
        </w:rPr>
        <w:t>1.07%</w:t>
      </w:r>
      <w:r w:rsidRPr="0085296F">
        <w:rPr>
          <w:rFonts w:ascii="Times New Roman" w:eastAsia="方正仿宋_GBK" w:hAnsi="Times New Roman" w:hint="default"/>
          <w:sz w:val="32"/>
          <w:szCs w:val="32"/>
        </w:rPr>
        <w:t>；主要原因是年内药品支出、办公费、资本性支出等公用经费支出减少。项目支出增加</w:t>
      </w:r>
      <w:r w:rsidRPr="0085296F">
        <w:rPr>
          <w:rFonts w:ascii="Times New Roman" w:eastAsia="方正仿宋_GBK" w:hAnsi="Times New Roman" w:hint="default"/>
          <w:sz w:val="32"/>
          <w:szCs w:val="32"/>
        </w:rPr>
        <w:t>2,431,093.48</w:t>
      </w:r>
      <w:r w:rsidRPr="0085296F">
        <w:rPr>
          <w:rFonts w:ascii="Times New Roman" w:eastAsia="方正仿宋_GBK" w:hAnsi="Times New Roman" w:hint="default"/>
          <w:sz w:val="32"/>
          <w:szCs w:val="32"/>
        </w:rPr>
        <w:t>元，增长</w:t>
      </w:r>
      <w:r w:rsidRPr="0085296F">
        <w:rPr>
          <w:rFonts w:ascii="Times New Roman" w:eastAsia="方正仿宋_GBK" w:hAnsi="Times New Roman" w:hint="default"/>
          <w:sz w:val="32"/>
          <w:szCs w:val="32"/>
        </w:rPr>
        <w:t>126.45%</w:t>
      </w:r>
      <w:r w:rsidRPr="0085296F">
        <w:rPr>
          <w:rFonts w:ascii="Times New Roman" w:eastAsia="方正仿宋_GBK" w:hAnsi="Times New Roman" w:hint="default"/>
          <w:sz w:val="32"/>
          <w:szCs w:val="32"/>
        </w:rPr>
        <w:t>；主要原因是</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年度支付乡村医生</w:t>
      </w:r>
      <w:r w:rsidRPr="0085296F">
        <w:rPr>
          <w:rFonts w:ascii="Times New Roman" w:eastAsia="方正仿宋_GBK" w:hAnsi="Times New Roman" w:hint="default"/>
          <w:sz w:val="32"/>
          <w:szCs w:val="32"/>
        </w:rPr>
        <w:t>2021</w:t>
      </w:r>
      <w:r w:rsidRPr="0085296F">
        <w:rPr>
          <w:rFonts w:ascii="Times New Roman" w:eastAsia="方正仿宋_GBK" w:hAnsi="Times New Roman" w:hint="default"/>
          <w:sz w:val="32"/>
          <w:szCs w:val="32"/>
        </w:rPr>
        <w:t>基本公共卫生服务项目补助资金及基本药物制度补助资金，项目支出增加。</w:t>
      </w:r>
    </w:p>
    <w:p w:rsidR="00FC21D7" w:rsidRPr="0085296F" w:rsidRDefault="00BD382D">
      <w:pPr>
        <w:pStyle w:val="pMsoNormal"/>
        <w:widowControl w:val="0"/>
        <w:spacing w:line="590" w:lineRule="exact"/>
        <w:ind w:firstLineChars="200" w:firstLine="640"/>
        <w:jc w:val="both"/>
        <w:rPr>
          <w:rFonts w:ascii="Times New Roman" w:hAnsi="Times New Roman" w:hint="default"/>
        </w:rPr>
      </w:pPr>
      <w:r w:rsidRPr="0085296F">
        <w:rPr>
          <w:rFonts w:ascii="Times New Roman" w:eastAsia="方正楷体_GBK" w:hAnsi="Times New Roman" w:hint="default"/>
          <w:sz w:val="32"/>
          <w:szCs w:val="32"/>
        </w:rPr>
        <w:t>（一）基本支出情况</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年度用于保障元江县澧江卫生院机关、下属事业单位等机构正常运转的日常支出</w:t>
      </w:r>
      <w:r w:rsidRPr="0085296F">
        <w:rPr>
          <w:rFonts w:ascii="Times New Roman" w:eastAsia="方正仿宋_GBK" w:hAnsi="Times New Roman" w:hint="default"/>
          <w:sz w:val="32"/>
          <w:szCs w:val="32"/>
        </w:rPr>
        <w:t>10,595,386.16</w:t>
      </w:r>
      <w:r w:rsidRPr="0085296F">
        <w:rPr>
          <w:rFonts w:ascii="Times New Roman" w:eastAsia="方正仿宋_GBK" w:hAnsi="Times New Roman" w:hint="default"/>
          <w:sz w:val="32"/>
          <w:szCs w:val="32"/>
        </w:rPr>
        <w:t>元。其中：基本工资、津贴补贴等人员经费支出</w:t>
      </w:r>
      <w:r w:rsidRPr="0085296F">
        <w:rPr>
          <w:rFonts w:ascii="Times New Roman" w:eastAsia="方正仿宋_GBK" w:hAnsi="Times New Roman" w:hint="default"/>
          <w:sz w:val="32"/>
          <w:szCs w:val="32"/>
        </w:rPr>
        <w:t>5,756,977.41</w:t>
      </w:r>
      <w:r w:rsidRPr="0085296F">
        <w:rPr>
          <w:rFonts w:ascii="Times New Roman" w:eastAsia="方正仿宋_GBK" w:hAnsi="Times New Roman" w:hint="default"/>
          <w:sz w:val="32"/>
          <w:szCs w:val="32"/>
        </w:rPr>
        <w:t>元，占基本支出的</w:t>
      </w:r>
      <w:r w:rsidRPr="0085296F">
        <w:rPr>
          <w:rFonts w:ascii="Times New Roman" w:eastAsia="方正仿宋_GBK" w:hAnsi="Times New Roman" w:hint="default"/>
          <w:sz w:val="32"/>
          <w:szCs w:val="32"/>
        </w:rPr>
        <w:t>54.33</w:t>
      </w:r>
      <w:r w:rsidRPr="0085296F">
        <w:rPr>
          <w:rFonts w:ascii="Times New Roman" w:eastAsia="方正仿宋_GBK" w:hAnsi="Times New Roman" w:hint="default"/>
          <w:sz w:val="32"/>
          <w:szCs w:val="32"/>
        </w:rPr>
        <w:t>％；办公费、印刷费、水电费、办公设备购置等公用经费</w:t>
      </w:r>
      <w:r w:rsidRPr="0085296F">
        <w:rPr>
          <w:rFonts w:ascii="Times New Roman" w:eastAsia="方正仿宋_GBK" w:hAnsi="Times New Roman" w:hint="default"/>
          <w:sz w:val="32"/>
          <w:szCs w:val="32"/>
        </w:rPr>
        <w:t>4,838,408.75</w:t>
      </w:r>
      <w:r w:rsidRPr="0085296F">
        <w:rPr>
          <w:rFonts w:ascii="Times New Roman" w:eastAsia="方正仿宋_GBK" w:hAnsi="Times New Roman" w:hint="default"/>
          <w:sz w:val="32"/>
          <w:szCs w:val="32"/>
        </w:rPr>
        <w:t>元，占基本支出的</w:t>
      </w:r>
      <w:r w:rsidRPr="0085296F">
        <w:rPr>
          <w:rFonts w:ascii="Times New Roman" w:eastAsia="方正仿宋_GBK" w:hAnsi="Times New Roman" w:hint="default"/>
          <w:sz w:val="32"/>
          <w:szCs w:val="32"/>
        </w:rPr>
        <w:t>45.67</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楷体_GBK" w:hAnsi="Times New Roman" w:hint="default"/>
          <w:sz w:val="32"/>
          <w:szCs w:val="32"/>
        </w:rPr>
      </w:pPr>
      <w:r w:rsidRPr="0085296F">
        <w:rPr>
          <w:rFonts w:ascii="Times New Roman" w:eastAsia="方正楷体_GBK" w:hAnsi="Times New Roman" w:hint="default"/>
          <w:sz w:val="32"/>
          <w:szCs w:val="32"/>
        </w:rPr>
        <w:t>（二）项目支出情况</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lastRenderedPageBreak/>
        <w:t>2022</w:t>
      </w:r>
      <w:r w:rsidRPr="0085296F">
        <w:rPr>
          <w:rFonts w:ascii="Times New Roman" w:eastAsia="方正仿宋_GBK" w:hAnsi="Times New Roman" w:hint="default"/>
          <w:sz w:val="32"/>
          <w:szCs w:val="32"/>
        </w:rPr>
        <w:t>年度用于保障元江县澧江卫生院机构、下属事业单位等机构为完成特定的行政工作任务或事业发展目标，用于专项业务工作的经费支出</w:t>
      </w:r>
      <w:r w:rsidRPr="0085296F">
        <w:rPr>
          <w:rFonts w:ascii="Times New Roman" w:eastAsia="方正仿宋_GBK" w:hAnsi="Times New Roman" w:hint="default"/>
          <w:sz w:val="32"/>
          <w:szCs w:val="32"/>
        </w:rPr>
        <w:t>4,353,693.48</w:t>
      </w:r>
      <w:r w:rsidRPr="0085296F">
        <w:rPr>
          <w:rFonts w:ascii="Times New Roman" w:eastAsia="方正仿宋_GBK" w:hAnsi="Times New Roman" w:hint="default"/>
          <w:sz w:val="32"/>
          <w:szCs w:val="32"/>
        </w:rPr>
        <w:t>元。其中：基本建设类项目支出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元。具体项目开支及开展工作情况：乡镇卫生院乡村医生养老保险及生活补助支出</w:t>
      </w:r>
      <w:r w:rsidRPr="0085296F">
        <w:rPr>
          <w:rFonts w:ascii="Times New Roman" w:eastAsia="方正仿宋_GBK" w:hAnsi="Times New Roman" w:hint="default"/>
          <w:sz w:val="32"/>
          <w:szCs w:val="32"/>
        </w:rPr>
        <w:t>735,782.08</w:t>
      </w:r>
      <w:r w:rsidRPr="0085296F">
        <w:rPr>
          <w:rFonts w:ascii="Times New Roman" w:eastAsia="方正仿宋_GBK" w:hAnsi="Times New Roman" w:hint="default"/>
          <w:sz w:val="32"/>
          <w:szCs w:val="32"/>
        </w:rPr>
        <w:t>元，主要用于支付在岗乡村医生每月生活补助及年度养老保险；其他基层医疗机构支出</w:t>
      </w:r>
      <w:r w:rsidRPr="0085296F">
        <w:rPr>
          <w:rFonts w:ascii="Times New Roman" w:eastAsia="方正仿宋_GBK" w:hAnsi="Times New Roman" w:hint="default"/>
          <w:sz w:val="32"/>
          <w:szCs w:val="32"/>
        </w:rPr>
        <w:t>630,800</w:t>
      </w:r>
      <w:r w:rsidR="006A1875"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元，主要用于支付乡村医生和卫生院执行基本药物制度补助支出；基本公共卫生服务支出</w:t>
      </w:r>
      <w:r w:rsidRPr="0085296F">
        <w:rPr>
          <w:rFonts w:ascii="Times New Roman" w:eastAsia="方正仿宋_GBK" w:hAnsi="Times New Roman" w:hint="default"/>
          <w:sz w:val="32"/>
          <w:szCs w:val="32"/>
        </w:rPr>
        <w:t>2,987,111.4</w:t>
      </w:r>
      <w:r w:rsidR="006A1875" w:rsidRPr="0085296F">
        <w:rPr>
          <w:rFonts w:ascii="Times New Roman" w:eastAsia="方正仿宋_GBK" w:hAnsi="Times New Roman"/>
          <w:sz w:val="32"/>
          <w:szCs w:val="32"/>
        </w:rPr>
        <w:t>0</w:t>
      </w:r>
      <w:r w:rsidRPr="0085296F">
        <w:rPr>
          <w:rFonts w:ascii="Times New Roman" w:eastAsia="方正仿宋_GBK" w:hAnsi="Times New Roman" w:hint="default"/>
          <w:sz w:val="32"/>
          <w:szCs w:val="32"/>
        </w:rPr>
        <w:t>元，主要用于乡村医生和卫生院基本公共卫生均等化服务相关支出。</w:t>
      </w:r>
    </w:p>
    <w:p w:rsidR="00FC21D7" w:rsidRPr="0085296F" w:rsidRDefault="00BD382D">
      <w:pPr>
        <w:pStyle w:val="pMsoNormal"/>
        <w:widowControl w:val="0"/>
        <w:spacing w:line="590" w:lineRule="exact"/>
        <w:ind w:firstLineChars="200" w:firstLine="640"/>
        <w:jc w:val="both"/>
        <w:rPr>
          <w:rFonts w:ascii="Times New Roman" w:hAnsi="Times New Roman" w:hint="default"/>
        </w:rPr>
      </w:pPr>
      <w:r w:rsidRPr="0085296F">
        <w:rPr>
          <w:rFonts w:ascii="Times New Roman" w:eastAsia="方正黑体_GBK" w:hAnsi="Times New Roman" w:hint="default"/>
          <w:sz w:val="32"/>
          <w:szCs w:val="32"/>
        </w:rPr>
        <w:t>三、一般公共预算财政拨款支出决算情况说明</w:t>
      </w:r>
    </w:p>
    <w:p w:rsidR="00FC21D7" w:rsidRPr="0085296F" w:rsidRDefault="00BD382D">
      <w:pPr>
        <w:pStyle w:val="pMsoNormal"/>
        <w:widowControl w:val="0"/>
        <w:spacing w:line="590" w:lineRule="exact"/>
        <w:ind w:firstLineChars="200" w:firstLine="640"/>
        <w:jc w:val="both"/>
        <w:rPr>
          <w:rFonts w:ascii="Times New Roman" w:eastAsia="方正楷体_GBK" w:hAnsi="Times New Roman" w:hint="default"/>
          <w:sz w:val="32"/>
          <w:szCs w:val="32"/>
        </w:rPr>
      </w:pPr>
      <w:r w:rsidRPr="0085296F">
        <w:rPr>
          <w:rFonts w:ascii="Times New Roman" w:eastAsia="方正楷体_GBK" w:hAnsi="Times New Roman" w:hint="default"/>
          <w:sz w:val="32"/>
          <w:szCs w:val="32"/>
        </w:rPr>
        <w:t>（一）一般公共预算财政拨款支出决算总体情况</w:t>
      </w:r>
    </w:p>
    <w:p w:rsidR="006A1875" w:rsidRPr="0085296F" w:rsidRDefault="00BD382D" w:rsidP="006A1875">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元江县澧江卫生院</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年度一般公共预算财政拨款支出</w:t>
      </w:r>
      <w:r w:rsidRPr="0085296F">
        <w:rPr>
          <w:rFonts w:ascii="Times New Roman" w:eastAsia="方正仿宋_GBK" w:hAnsi="Times New Roman" w:hint="default"/>
          <w:sz w:val="32"/>
          <w:szCs w:val="32"/>
        </w:rPr>
        <w:t>5,755,862.11</w:t>
      </w:r>
      <w:r w:rsidRPr="0085296F">
        <w:rPr>
          <w:rFonts w:ascii="Times New Roman" w:eastAsia="方正仿宋_GBK" w:hAnsi="Times New Roman" w:hint="default"/>
          <w:sz w:val="32"/>
          <w:szCs w:val="32"/>
        </w:rPr>
        <w:t>元，占本年支出合计的</w:t>
      </w:r>
      <w:r w:rsidRPr="0085296F">
        <w:rPr>
          <w:rFonts w:ascii="Times New Roman" w:eastAsia="方正仿宋_GBK" w:hAnsi="Times New Roman" w:hint="default"/>
          <w:sz w:val="32"/>
          <w:szCs w:val="32"/>
        </w:rPr>
        <w:t>38.50%</w:t>
      </w:r>
      <w:r w:rsidRPr="0085296F">
        <w:rPr>
          <w:rFonts w:ascii="Times New Roman" w:eastAsia="方正仿宋_GBK" w:hAnsi="Times New Roman" w:hint="default"/>
          <w:sz w:val="32"/>
          <w:szCs w:val="32"/>
        </w:rPr>
        <w:t>。与上年相比增加</w:t>
      </w:r>
      <w:r w:rsidRPr="0085296F">
        <w:rPr>
          <w:rFonts w:ascii="Times New Roman" w:eastAsia="方正仿宋_GBK" w:hAnsi="Times New Roman" w:hint="default"/>
          <w:sz w:val="32"/>
          <w:szCs w:val="32"/>
        </w:rPr>
        <w:t>445,080.80</w:t>
      </w:r>
      <w:r w:rsidRPr="0085296F">
        <w:rPr>
          <w:rFonts w:ascii="Times New Roman" w:eastAsia="方正仿宋_GBK" w:hAnsi="Times New Roman" w:hint="default"/>
          <w:sz w:val="32"/>
          <w:szCs w:val="32"/>
        </w:rPr>
        <w:t>元，增长</w:t>
      </w:r>
      <w:r w:rsidRPr="0085296F">
        <w:rPr>
          <w:rFonts w:ascii="Times New Roman" w:eastAsia="方正仿宋_GBK" w:hAnsi="Times New Roman" w:hint="default"/>
          <w:sz w:val="32"/>
          <w:szCs w:val="32"/>
        </w:rPr>
        <w:t>8.38%</w:t>
      </w:r>
      <w:r w:rsidRPr="0085296F">
        <w:rPr>
          <w:rFonts w:ascii="Times New Roman" w:eastAsia="方正仿宋_GBK" w:hAnsi="Times New Roman" w:hint="default"/>
          <w:sz w:val="32"/>
          <w:szCs w:val="32"/>
        </w:rPr>
        <w:t>，主要原因是</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年度财政补拨</w:t>
      </w:r>
      <w:r w:rsidRPr="0085296F">
        <w:rPr>
          <w:rFonts w:ascii="Times New Roman" w:eastAsia="方正仿宋_GBK" w:hAnsi="Times New Roman" w:hint="default"/>
          <w:sz w:val="32"/>
          <w:szCs w:val="32"/>
        </w:rPr>
        <w:t>2021</w:t>
      </w:r>
      <w:r w:rsidRPr="0085296F">
        <w:rPr>
          <w:rFonts w:ascii="Times New Roman" w:eastAsia="方正仿宋_GBK" w:hAnsi="Times New Roman" w:hint="default"/>
          <w:sz w:val="32"/>
          <w:szCs w:val="32"/>
        </w:rPr>
        <w:t>年未执行部分奖励性绩效工资和养老保险，同时年内单位新招录财政供养在职工</w:t>
      </w:r>
      <w:r w:rsidRPr="0085296F">
        <w:rPr>
          <w:rFonts w:ascii="Times New Roman" w:eastAsia="方正仿宋_GBK" w:hAnsi="Times New Roman" w:hint="default"/>
          <w:sz w:val="32"/>
          <w:szCs w:val="32"/>
        </w:rPr>
        <w:t>1</w:t>
      </w:r>
      <w:r w:rsidRPr="0085296F">
        <w:rPr>
          <w:rFonts w:ascii="Times New Roman" w:eastAsia="方正仿宋_GBK" w:hAnsi="Times New Roman" w:hint="default"/>
          <w:sz w:val="32"/>
          <w:szCs w:val="32"/>
        </w:rPr>
        <w:t>人。</w:t>
      </w:r>
    </w:p>
    <w:p w:rsidR="006A1875" w:rsidRPr="0085296F" w:rsidRDefault="00BD382D" w:rsidP="006A1875">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楷体_GBK" w:hAnsi="Times New Roman" w:hint="default"/>
          <w:sz w:val="32"/>
          <w:szCs w:val="32"/>
        </w:rPr>
        <w:t>（二）一般公共预算财政拨款支出决算具体情况</w:t>
      </w:r>
    </w:p>
    <w:p w:rsidR="006A1875" w:rsidRPr="0085296F" w:rsidRDefault="006A1875" w:rsidP="006A1875">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sz w:val="32"/>
          <w:szCs w:val="32"/>
        </w:rPr>
        <w:t>1.</w:t>
      </w:r>
      <w:r w:rsidR="00BD382D" w:rsidRPr="0085296F">
        <w:rPr>
          <w:rFonts w:ascii="Times New Roman" w:eastAsia="方正仿宋_GBK" w:hAnsi="Times New Roman" w:hint="default"/>
          <w:sz w:val="32"/>
          <w:szCs w:val="32"/>
        </w:rPr>
        <w:t>一般公共服务（类）支出</w:t>
      </w:r>
      <w:r w:rsidR="00BD382D" w:rsidRPr="0085296F">
        <w:rPr>
          <w:rFonts w:ascii="Times New Roman" w:hAnsi="Times New Roman" w:hint="default"/>
          <w:sz w:val="32"/>
          <w:szCs w:val="32"/>
        </w:rPr>
        <w:t>0.00</w:t>
      </w:r>
      <w:r w:rsidR="00BD382D" w:rsidRPr="0085296F">
        <w:rPr>
          <w:rFonts w:ascii="Times New Roman" w:eastAsia="方正仿宋_GBK" w:hAnsi="Times New Roman" w:hint="default"/>
          <w:sz w:val="32"/>
          <w:szCs w:val="32"/>
        </w:rPr>
        <w:t>元，占一般公共预算财政拨款总支出的</w:t>
      </w:r>
      <w:r w:rsidR="00BD382D" w:rsidRPr="0085296F">
        <w:rPr>
          <w:rFonts w:ascii="Times New Roman" w:hAnsi="Times New Roman" w:hint="default"/>
          <w:sz w:val="32"/>
          <w:szCs w:val="32"/>
        </w:rPr>
        <w:t>0.00%</w:t>
      </w:r>
      <w:r w:rsidR="00BD382D" w:rsidRPr="0085296F">
        <w:rPr>
          <w:rFonts w:ascii="Times New Roman" w:eastAsia="方正仿宋_GBK" w:hAnsi="Times New Roman" w:hint="default"/>
          <w:sz w:val="32"/>
          <w:szCs w:val="32"/>
        </w:rPr>
        <w:t>。</w:t>
      </w:r>
    </w:p>
    <w:p w:rsidR="006A1875" w:rsidRPr="0085296F" w:rsidRDefault="00BD382D" w:rsidP="006A1875">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hAnsi="Times New Roman" w:hint="default"/>
          <w:sz w:val="32"/>
          <w:szCs w:val="32"/>
        </w:rPr>
        <w:t>2.</w:t>
      </w:r>
      <w:r w:rsidRPr="0085296F">
        <w:rPr>
          <w:rFonts w:ascii="Times New Roman" w:eastAsia="方正仿宋_GBK" w:hAnsi="Times New Roman" w:hint="default"/>
          <w:sz w:val="32"/>
          <w:szCs w:val="32"/>
        </w:rPr>
        <w:t>外交（类）支出</w:t>
      </w:r>
      <w:r w:rsidRPr="0085296F">
        <w:rPr>
          <w:rFonts w:ascii="Times New Roman"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hAnsi="Times New Roman" w:hint="default"/>
          <w:sz w:val="32"/>
          <w:szCs w:val="32"/>
        </w:rPr>
        <w:t>0.00%</w:t>
      </w:r>
      <w:r w:rsidRPr="0085296F">
        <w:rPr>
          <w:rFonts w:ascii="Times New Roman" w:eastAsia="方正仿宋_GBK" w:hAnsi="Times New Roman" w:hint="default"/>
          <w:sz w:val="32"/>
          <w:szCs w:val="32"/>
        </w:rPr>
        <w:t>。</w:t>
      </w:r>
    </w:p>
    <w:p w:rsidR="006A1875" w:rsidRPr="0085296F" w:rsidRDefault="00BD382D" w:rsidP="006A1875">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3.</w:t>
      </w:r>
      <w:r w:rsidRPr="0085296F">
        <w:rPr>
          <w:rFonts w:ascii="Times New Roman" w:eastAsia="方正仿宋_GBK" w:hAnsi="Times New Roman" w:hint="default"/>
          <w:sz w:val="32"/>
          <w:szCs w:val="32"/>
        </w:rPr>
        <w:t>国防（类）支出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w:t>
      </w:r>
      <w:r w:rsidRPr="0085296F">
        <w:rPr>
          <w:rFonts w:ascii="Times New Roman" w:eastAsia="方正仿宋_GBK" w:hAnsi="Times New Roman" w:hint="default"/>
          <w:sz w:val="32"/>
          <w:szCs w:val="32"/>
        </w:rPr>
        <w:lastRenderedPageBreak/>
        <w:t>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6A1875" w:rsidRPr="0085296F" w:rsidRDefault="00BD382D" w:rsidP="006A1875">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4.</w:t>
      </w:r>
      <w:r w:rsidRPr="0085296F">
        <w:rPr>
          <w:rFonts w:ascii="Times New Roman" w:eastAsia="方正仿宋_GBK" w:hAnsi="Times New Roman" w:hint="default"/>
          <w:sz w:val="32"/>
          <w:szCs w:val="32"/>
        </w:rPr>
        <w:t>公共安全（类）支出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6A1875" w:rsidRPr="0085296F" w:rsidRDefault="00BD382D" w:rsidP="006A1875">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5.</w:t>
      </w:r>
      <w:r w:rsidRPr="0085296F">
        <w:rPr>
          <w:rFonts w:ascii="Times New Roman" w:eastAsia="方正仿宋_GBK" w:hAnsi="Times New Roman" w:hint="default"/>
          <w:sz w:val="32"/>
          <w:szCs w:val="32"/>
        </w:rPr>
        <w:t>教育（类）支出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6A1875" w:rsidRPr="0085296F" w:rsidRDefault="00BD382D" w:rsidP="006A1875">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6.</w:t>
      </w:r>
      <w:r w:rsidRPr="0085296F">
        <w:rPr>
          <w:rFonts w:ascii="Times New Roman" w:eastAsia="方正仿宋_GBK" w:hAnsi="Times New Roman" w:hint="default"/>
          <w:sz w:val="32"/>
          <w:szCs w:val="32"/>
        </w:rPr>
        <w:t>科学技术（类）支出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6A1875" w:rsidRPr="0085296F" w:rsidRDefault="00BD382D" w:rsidP="006A1875">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7.</w:t>
      </w:r>
      <w:r w:rsidRPr="0085296F">
        <w:rPr>
          <w:rFonts w:ascii="Times New Roman" w:eastAsia="方正仿宋_GBK" w:hAnsi="Times New Roman" w:hint="default"/>
          <w:sz w:val="32"/>
          <w:szCs w:val="32"/>
        </w:rPr>
        <w:t>文化旅游体育与传媒（类）支出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6A1875" w:rsidRPr="0085296F" w:rsidRDefault="00BD382D" w:rsidP="006A1875">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8.</w:t>
      </w:r>
      <w:r w:rsidRPr="0085296F">
        <w:rPr>
          <w:rFonts w:ascii="Times New Roman" w:eastAsia="方正仿宋_GBK" w:hAnsi="Times New Roman" w:hint="default"/>
          <w:sz w:val="32"/>
          <w:szCs w:val="32"/>
        </w:rPr>
        <w:t>社会保障和就业（类）支出</w:t>
      </w:r>
      <w:r w:rsidRPr="0085296F">
        <w:rPr>
          <w:rFonts w:ascii="Times New Roman" w:eastAsia="方正仿宋_GBK" w:hAnsi="Times New Roman" w:hint="default"/>
          <w:sz w:val="32"/>
          <w:szCs w:val="32"/>
        </w:rPr>
        <w:t>313,454.88</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5.45%</w:t>
      </w:r>
      <w:r w:rsidRPr="0085296F">
        <w:rPr>
          <w:rFonts w:ascii="Times New Roman" w:eastAsia="方正仿宋_GBK" w:hAnsi="Times New Roman" w:hint="default"/>
          <w:sz w:val="32"/>
          <w:szCs w:val="32"/>
        </w:rPr>
        <w:t>。主要用于退休人员生活补助</w:t>
      </w:r>
      <w:r w:rsidRPr="0085296F">
        <w:rPr>
          <w:rFonts w:ascii="Times New Roman" w:eastAsia="方正仿宋_GBK" w:hAnsi="Times New Roman" w:hint="default"/>
          <w:sz w:val="32"/>
          <w:szCs w:val="32"/>
        </w:rPr>
        <w:t>4,000</w:t>
      </w:r>
      <w:r w:rsidR="00E25207"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元；机关事业单位基本养老保险缴费</w:t>
      </w:r>
      <w:r w:rsidRPr="0085296F">
        <w:rPr>
          <w:rFonts w:ascii="Times New Roman" w:eastAsia="方正仿宋_GBK" w:hAnsi="Times New Roman" w:hint="default"/>
          <w:sz w:val="32"/>
          <w:szCs w:val="32"/>
        </w:rPr>
        <w:t>309,454.88</w:t>
      </w:r>
      <w:r w:rsidRPr="0085296F">
        <w:rPr>
          <w:rFonts w:ascii="Times New Roman" w:eastAsia="方正仿宋_GBK" w:hAnsi="Times New Roman" w:hint="default"/>
          <w:sz w:val="32"/>
          <w:szCs w:val="32"/>
        </w:rPr>
        <w:t>元。</w:t>
      </w:r>
    </w:p>
    <w:p w:rsidR="00FC21D7" w:rsidRPr="0085296F" w:rsidRDefault="00BD382D" w:rsidP="006A1875">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9.</w:t>
      </w:r>
      <w:r w:rsidRPr="0085296F">
        <w:rPr>
          <w:rFonts w:ascii="Times New Roman" w:eastAsia="方正仿宋_GBK" w:hAnsi="Times New Roman" w:hint="default"/>
          <w:sz w:val="32"/>
          <w:szCs w:val="32"/>
        </w:rPr>
        <w:t>卫生健康（类）支出</w:t>
      </w:r>
      <w:r w:rsidRPr="0085296F">
        <w:rPr>
          <w:rFonts w:ascii="Times New Roman" w:eastAsia="方正仿宋_GBK" w:hAnsi="Times New Roman" w:hint="default"/>
          <w:sz w:val="32"/>
          <w:szCs w:val="32"/>
        </w:rPr>
        <w:t>5,001,467.23</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86.89%</w:t>
      </w:r>
      <w:r w:rsidRPr="0085296F">
        <w:rPr>
          <w:rFonts w:ascii="Times New Roman" w:eastAsia="方正仿宋_GBK" w:hAnsi="Times New Roman" w:hint="default"/>
          <w:sz w:val="32"/>
          <w:szCs w:val="32"/>
        </w:rPr>
        <w:t>。主要用于行政事业单位医疗支出</w:t>
      </w:r>
      <w:r w:rsidRPr="0085296F">
        <w:rPr>
          <w:rFonts w:ascii="Times New Roman" w:eastAsia="方正仿宋_GBK" w:hAnsi="Times New Roman" w:hint="default"/>
          <w:sz w:val="32"/>
          <w:szCs w:val="32"/>
        </w:rPr>
        <w:t>291</w:t>
      </w:r>
      <w:r w:rsidR="00E25207"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608.23</w:t>
      </w:r>
      <w:r w:rsidRPr="0085296F">
        <w:rPr>
          <w:rFonts w:ascii="Times New Roman" w:eastAsia="方正仿宋_GBK" w:hAnsi="Times New Roman" w:hint="default"/>
          <w:sz w:val="32"/>
          <w:szCs w:val="32"/>
        </w:rPr>
        <w:t>元，基本工资</w:t>
      </w:r>
      <w:r w:rsidRPr="0085296F">
        <w:rPr>
          <w:rFonts w:ascii="Times New Roman" w:eastAsia="方正仿宋_GBK" w:hAnsi="Times New Roman" w:hint="default"/>
          <w:sz w:val="32"/>
          <w:szCs w:val="32"/>
        </w:rPr>
        <w:t>1,592,547.00</w:t>
      </w:r>
      <w:r w:rsidRPr="0085296F">
        <w:rPr>
          <w:rFonts w:ascii="Times New Roman" w:eastAsia="方正仿宋_GBK" w:hAnsi="Times New Roman" w:hint="default"/>
          <w:sz w:val="32"/>
          <w:szCs w:val="32"/>
        </w:rPr>
        <w:t>元，津贴补贴</w:t>
      </w:r>
      <w:r w:rsidRPr="0085296F">
        <w:rPr>
          <w:rFonts w:ascii="Times New Roman" w:eastAsia="方正仿宋_GBK" w:hAnsi="Times New Roman" w:hint="default"/>
          <w:sz w:val="32"/>
          <w:szCs w:val="32"/>
        </w:rPr>
        <w:t>386</w:t>
      </w:r>
      <w:r w:rsidR="00E25207"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726</w:t>
      </w:r>
      <w:r w:rsidR="00E25207"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元，绩效工资</w:t>
      </w:r>
      <w:r w:rsidRPr="0085296F">
        <w:rPr>
          <w:rFonts w:ascii="Times New Roman" w:eastAsia="方正仿宋_GBK" w:hAnsi="Times New Roman" w:hint="default"/>
          <w:sz w:val="32"/>
          <w:szCs w:val="32"/>
        </w:rPr>
        <w:t>2,727,004</w:t>
      </w:r>
      <w:r w:rsidR="00E25207"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元，对个人和家庭的补助支出</w:t>
      </w:r>
      <w:r w:rsidRPr="0085296F">
        <w:rPr>
          <w:rFonts w:ascii="Times New Roman" w:eastAsia="方正仿宋_GBK" w:hAnsi="Times New Roman" w:hint="default"/>
          <w:sz w:val="32"/>
          <w:szCs w:val="32"/>
        </w:rPr>
        <w:t>6</w:t>
      </w:r>
      <w:r w:rsidR="00E25207"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582</w:t>
      </w:r>
      <w:r w:rsidR="00E25207" w:rsidRPr="0085296F">
        <w:rPr>
          <w:rFonts w:ascii="Times New Roman" w:eastAsia="方正仿宋_GBK" w:hAnsi="Times New Roman"/>
          <w:sz w:val="32"/>
          <w:szCs w:val="32"/>
        </w:rPr>
        <w:t>.00</w:t>
      </w:r>
      <w:r w:rsidRPr="0085296F">
        <w:rPr>
          <w:rFonts w:ascii="Times New Roman" w:eastAsia="方正仿宋_GBK" w:hAnsi="Times New Roman" w:hint="default"/>
          <w:sz w:val="32"/>
          <w:szCs w:val="32"/>
        </w:rPr>
        <w:t>元。</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10.</w:t>
      </w:r>
      <w:r w:rsidRPr="0085296F">
        <w:rPr>
          <w:rFonts w:ascii="Times New Roman" w:eastAsia="方正仿宋_GBK" w:hAnsi="Times New Roman" w:hint="default"/>
          <w:sz w:val="32"/>
          <w:szCs w:val="32"/>
        </w:rPr>
        <w:t>节能环保（类）支出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11.</w:t>
      </w:r>
      <w:r w:rsidRPr="0085296F">
        <w:rPr>
          <w:rFonts w:ascii="Times New Roman" w:eastAsia="方正仿宋_GBK" w:hAnsi="Times New Roman" w:hint="default"/>
          <w:sz w:val="32"/>
          <w:szCs w:val="32"/>
        </w:rPr>
        <w:t>城乡社区（类）支出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12.</w:t>
      </w:r>
      <w:r w:rsidRPr="0085296F">
        <w:rPr>
          <w:rFonts w:ascii="Times New Roman" w:eastAsia="方正仿宋_GBK" w:hAnsi="Times New Roman" w:hint="default"/>
          <w:sz w:val="32"/>
          <w:szCs w:val="32"/>
        </w:rPr>
        <w:t>农林水（类）支出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w:t>
      </w:r>
      <w:r w:rsidRPr="0085296F">
        <w:rPr>
          <w:rFonts w:ascii="Times New Roman" w:eastAsia="方正仿宋_GBK" w:hAnsi="Times New Roman" w:hint="default"/>
          <w:sz w:val="32"/>
          <w:szCs w:val="32"/>
        </w:rPr>
        <w:lastRenderedPageBreak/>
        <w:t>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13.</w:t>
      </w:r>
      <w:r w:rsidRPr="0085296F">
        <w:rPr>
          <w:rFonts w:ascii="Times New Roman" w:eastAsia="方正仿宋_GBK" w:hAnsi="Times New Roman" w:hint="default"/>
          <w:sz w:val="32"/>
          <w:szCs w:val="32"/>
        </w:rPr>
        <w:t>交通运输（类）支出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14.</w:t>
      </w:r>
      <w:r w:rsidRPr="0085296F">
        <w:rPr>
          <w:rFonts w:ascii="Times New Roman" w:eastAsia="方正仿宋_GBK" w:hAnsi="Times New Roman" w:hint="default"/>
          <w:sz w:val="32"/>
          <w:szCs w:val="32"/>
        </w:rPr>
        <w:t>资源勘探工业信息等（类）支出类</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15.</w:t>
      </w:r>
      <w:r w:rsidRPr="0085296F">
        <w:rPr>
          <w:rFonts w:ascii="Times New Roman" w:eastAsia="方正仿宋_GBK" w:hAnsi="Times New Roman" w:hint="default"/>
          <w:sz w:val="32"/>
          <w:szCs w:val="32"/>
        </w:rPr>
        <w:t>商业服务业等（类）支出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16.</w:t>
      </w:r>
      <w:r w:rsidRPr="0085296F">
        <w:rPr>
          <w:rFonts w:ascii="Times New Roman" w:eastAsia="方正仿宋_GBK" w:hAnsi="Times New Roman" w:hint="default"/>
          <w:sz w:val="32"/>
          <w:szCs w:val="32"/>
        </w:rPr>
        <w:t>金融（类）支出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17.</w:t>
      </w:r>
      <w:r w:rsidRPr="0085296F">
        <w:rPr>
          <w:rFonts w:ascii="Times New Roman" w:eastAsia="方正仿宋_GBK" w:hAnsi="Times New Roman" w:hint="default"/>
          <w:sz w:val="32"/>
          <w:szCs w:val="32"/>
        </w:rPr>
        <w:t>援助其他地区（类）支出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18.</w:t>
      </w:r>
      <w:r w:rsidRPr="0085296F">
        <w:rPr>
          <w:rFonts w:ascii="Times New Roman" w:eastAsia="方正仿宋_GBK" w:hAnsi="Times New Roman" w:hint="default"/>
          <w:sz w:val="32"/>
          <w:szCs w:val="32"/>
        </w:rPr>
        <w:t>自然资源海洋气象等（类）支出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19.</w:t>
      </w:r>
      <w:r w:rsidRPr="0085296F">
        <w:rPr>
          <w:rFonts w:ascii="Times New Roman" w:eastAsia="方正仿宋_GBK" w:hAnsi="Times New Roman" w:hint="default"/>
          <w:sz w:val="32"/>
          <w:szCs w:val="32"/>
        </w:rPr>
        <w:t>住房保障（类）支出</w:t>
      </w:r>
      <w:r w:rsidRPr="0085296F">
        <w:rPr>
          <w:rFonts w:ascii="Times New Roman" w:eastAsia="方正仿宋_GBK" w:hAnsi="Times New Roman" w:hint="default"/>
          <w:sz w:val="32"/>
          <w:szCs w:val="32"/>
        </w:rPr>
        <w:t>440,940.00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7.66%</w:t>
      </w:r>
      <w:r w:rsidRPr="0085296F">
        <w:rPr>
          <w:rFonts w:ascii="Times New Roman" w:eastAsia="方正仿宋_GBK" w:hAnsi="Times New Roman" w:hint="default"/>
          <w:sz w:val="32"/>
          <w:szCs w:val="32"/>
        </w:rPr>
        <w:t>。全部用于职工住房公积金支出。</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20.</w:t>
      </w:r>
      <w:r w:rsidRPr="0085296F">
        <w:rPr>
          <w:rFonts w:ascii="Times New Roman" w:eastAsia="方正仿宋_GBK" w:hAnsi="Times New Roman" w:hint="default"/>
          <w:sz w:val="32"/>
          <w:szCs w:val="32"/>
        </w:rPr>
        <w:t>粮油物资储备（类）支出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21.</w:t>
      </w:r>
      <w:r w:rsidRPr="0085296F">
        <w:rPr>
          <w:rFonts w:ascii="Times New Roman" w:eastAsia="方正仿宋_GBK" w:hAnsi="Times New Roman" w:hint="default"/>
          <w:sz w:val="32"/>
          <w:szCs w:val="32"/>
        </w:rPr>
        <w:t>国有资本经营预算（类）支出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22.</w:t>
      </w:r>
      <w:r w:rsidRPr="0085296F">
        <w:rPr>
          <w:rFonts w:ascii="Times New Roman" w:eastAsia="方正仿宋_GBK" w:hAnsi="Times New Roman" w:hint="default"/>
          <w:sz w:val="32"/>
          <w:szCs w:val="32"/>
        </w:rPr>
        <w:t>灾害防治及应急管理（类）支出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23.</w:t>
      </w:r>
      <w:r w:rsidRPr="0085296F">
        <w:rPr>
          <w:rFonts w:ascii="Times New Roman" w:eastAsia="方正仿宋_GBK" w:hAnsi="Times New Roman" w:hint="default"/>
          <w:sz w:val="32"/>
          <w:szCs w:val="32"/>
        </w:rPr>
        <w:t>其他（类）支出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w:t>
      </w:r>
      <w:r w:rsidRPr="0085296F">
        <w:rPr>
          <w:rFonts w:ascii="Times New Roman" w:eastAsia="方正仿宋_GBK" w:hAnsi="Times New Roman" w:hint="default"/>
          <w:sz w:val="32"/>
          <w:szCs w:val="32"/>
        </w:rPr>
        <w:lastRenderedPageBreak/>
        <w:t>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24.</w:t>
      </w:r>
      <w:r w:rsidRPr="0085296F">
        <w:rPr>
          <w:rFonts w:ascii="Times New Roman" w:eastAsia="方正仿宋_GBK" w:hAnsi="Times New Roman" w:hint="default"/>
          <w:sz w:val="32"/>
          <w:szCs w:val="32"/>
        </w:rPr>
        <w:t>债务还本（类）支出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25.</w:t>
      </w:r>
      <w:r w:rsidRPr="0085296F">
        <w:rPr>
          <w:rFonts w:ascii="Times New Roman" w:eastAsia="方正仿宋_GBK" w:hAnsi="Times New Roman" w:hint="default"/>
          <w:sz w:val="32"/>
          <w:szCs w:val="32"/>
        </w:rPr>
        <w:t>债务付息（类）支出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26.</w:t>
      </w:r>
      <w:r w:rsidRPr="0085296F">
        <w:rPr>
          <w:rFonts w:ascii="Times New Roman" w:eastAsia="方正仿宋_GBK" w:hAnsi="Times New Roman" w:hint="default"/>
          <w:sz w:val="32"/>
          <w:szCs w:val="32"/>
        </w:rPr>
        <w:t>抗疫特别国债安排（类）支出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元，占一般公共预算财政拨款总支出的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hAnsi="Times New Roman" w:hint="default"/>
        </w:rPr>
      </w:pPr>
      <w:r w:rsidRPr="0085296F">
        <w:rPr>
          <w:rFonts w:ascii="Times New Roman" w:eastAsia="方正黑体_GBK" w:hAnsi="Times New Roman" w:hint="default"/>
          <w:sz w:val="32"/>
          <w:szCs w:val="32"/>
        </w:rPr>
        <w:t>四、财政拨款</w:t>
      </w:r>
      <w:r w:rsidRPr="0085296F">
        <w:rPr>
          <w:rFonts w:ascii="Times New Roman" w:hAnsi="Times New Roman" w:hint="default"/>
          <w:sz w:val="32"/>
          <w:szCs w:val="32"/>
        </w:rPr>
        <w:t>“</w:t>
      </w:r>
      <w:r w:rsidRPr="0085296F">
        <w:rPr>
          <w:rFonts w:ascii="Times New Roman" w:eastAsia="方正黑体_GBK" w:hAnsi="Times New Roman" w:hint="default"/>
          <w:sz w:val="32"/>
          <w:szCs w:val="32"/>
        </w:rPr>
        <w:t>三公</w:t>
      </w:r>
      <w:r w:rsidRPr="0085296F">
        <w:rPr>
          <w:rFonts w:ascii="Times New Roman" w:hAnsi="Times New Roman" w:hint="default"/>
          <w:sz w:val="32"/>
          <w:szCs w:val="32"/>
        </w:rPr>
        <w:t>”</w:t>
      </w:r>
      <w:r w:rsidRPr="0085296F">
        <w:rPr>
          <w:rFonts w:ascii="Times New Roman" w:eastAsia="方正黑体_GBK" w:hAnsi="Times New Roman" w:hint="default"/>
          <w:sz w:val="32"/>
          <w:szCs w:val="32"/>
        </w:rPr>
        <w:t>经费支出决算情况说明</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年度财政拨款</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三公</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经费支出决算中，财政拨款</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三公</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经费支出年初预算为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元，支出决算为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元，完成年初预算的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。其中：因公出国（境）费支出决算</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元，占总支出决算的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；公务用车购置费支出决算</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元，占总支出决算的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；公务用车运行维护费支出决算</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元，占总支出决算的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；公务接待费支出决算</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元，占总支出决算的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，具体是国内接待费支出决算</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元（其中：外事接待费支出决算</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元），国（境）外接待费支出决算</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w:t>
      </w:r>
    </w:p>
    <w:p w:rsidR="00FC21D7" w:rsidRPr="0085296F" w:rsidRDefault="00BD382D">
      <w:pPr>
        <w:pStyle w:val="pMsoNormal"/>
        <w:widowControl w:val="0"/>
        <w:spacing w:line="590" w:lineRule="exact"/>
        <w:ind w:firstLineChars="200" w:firstLine="640"/>
        <w:jc w:val="both"/>
        <w:rPr>
          <w:rFonts w:ascii="Times New Roman" w:hAnsi="Times New Roman" w:hint="default"/>
        </w:rPr>
      </w:pPr>
      <w:r w:rsidRPr="0085296F">
        <w:rPr>
          <w:rFonts w:ascii="Times New Roman" w:eastAsia="方正楷体_GBK" w:hAnsi="Times New Roman" w:hint="default"/>
          <w:sz w:val="32"/>
          <w:szCs w:val="32"/>
        </w:rPr>
        <w:t>（一）一般公共预算财政拨款</w:t>
      </w:r>
      <w:r w:rsidRPr="0085296F">
        <w:rPr>
          <w:rFonts w:ascii="Times New Roman" w:hAnsi="Times New Roman" w:hint="default"/>
          <w:sz w:val="32"/>
          <w:szCs w:val="32"/>
        </w:rPr>
        <w:t>“</w:t>
      </w:r>
      <w:r w:rsidRPr="0085296F">
        <w:rPr>
          <w:rFonts w:ascii="Times New Roman" w:eastAsia="方正楷体_GBK" w:hAnsi="Times New Roman" w:hint="default"/>
          <w:sz w:val="32"/>
          <w:szCs w:val="32"/>
        </w:rPr>
        <w:t>三公</w:t>
      </w:r>
      <w:r w:rsidRPr="0085296F">
        <w:rPr>
          <w:rFonts w:ascii="Times New Roman" w:hAnsi="Times New Roman" w:hint="default"/>
          <w:sz w:val="32"/>
          <w:szCs w:val="32"/>
        </w:rPr>
        <w:t>”</w:t>
      </w:r>
      <w:r w:rsidRPr="0085296F">
        <w:rPr>
          <w:rFonts w:ascii="Times New Roman" w:eastAsia="方正楷体_GBK" w:hAnsi="Times New Roman" w:hint="default"/>
          <w:sz w:val="32"/>
          <w:szCs w:val="32"/>
        </w:rPr>
        <w:t>经费支出决算总体情况</w:t>
      </w:r>
    </w:p>
    <w:p w:rsidR="00FC21D7" w:rsidRPr="0085296F" w:rsidRDefault="00BD382D">
      <w:pPr>
        <w:pStyle w:val="p1"/>
        <w:widowControl w:val="0"/>
        <w:shd w:val="clear" w:color="auto" w:fill="FFFFFF"/>
        <w:spacing w:line="590" w:lineRule="exact"/>
        <w:ind w:firstLineChars="200" w:firstLine="640"/>
        <w:jc w:val="both"/>
        <w:rPr>
          <w:rFonts w:ascii="Times New Roman" w:hAnsi="Times New Roman" w:hint="default"/>
          <w:shd w:val="clear" w:color="auto" w:fill="FFFFFF"/>
        </w:rPr>
      </w:pPr>
      <w:r w:rsidRPr="0085296F">
        <w:rPr>
          <w:rFonts w:ascii="Times New Roman" w:eastAsia="方正仿宋_GBK" w:hAnsi="Times New Roman" w:hint="default"/>
          <w:sz w:val="32"/>
          <w:szCs w:val="32"/>
          <w:shd w:val="clear" w:color="auto" w:fill="FFFFFF"/>
        </w:rPr>
        <w:t>元江县澧江卫生院</w:t>
      </w:r>
      <w:r w:rsidRPr="0085296F">
        <w:rPr>
          <w:rFonts w:ascii="Times New Roman" w:eastAsia="方正仿宋_GBK" w:hAnsi="Times New Roman" w:hint="default"/>
          <w:sz w:val="32"/>
          <w:szCs w:val="32"/>
          <w:shd w:val="clear" w:color="auto" w:fill="FFFFFF"/>
        </w:rPr>
        <w:t>2022</w:t>
      </w:r>
      <w:r w:rsidRPr="0085296F">
        <w:rPr>
          <w:rFonts w:ascii="Times New Roman" w:eastAsia="方正仿宋_GBK" w:hAnsi="Times New Roman" w:hint="default"/>
          <w:sz w:val="32"/>
          <w:szCs w:val="32"/>
          <w:shd w:val="clear" w:color="auto" w:fill="FFFFFF"/>
        </w:rPr>
        <w:t>年度一般公共预算财政拨款</w:t>
      </w:r>
      <w:r w:rsidRPr="0085296F">
        <w:rPr>
          <w:rFonts w:ascii="Times New Roman" w:eastAsia="方正仿宋_GBK"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三公</w:t>
      </w:r>
      <w:r w:rsidRPr="0085296F">
        <w:rPr>
          <w:rFonts w:ascii="Times New Roman" w:eastAsia="方正仿宋_GBK"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经费支出年初预算为</w:t>
      </w:r>
      <w:r w:rsidRPr="0085296F">
        <w:rPr>
          <w:rFonts w:ascii="Times New Roman" w:eastAsia="方正仿宋_GBK" w:hAnsi="Times New Roman" w:hint="default"/>
          <w:sz w:val="32"/>
          <w:szCs w:val="32"/>
          <w:shd w:val="clear" w:color="auto" w:fill="FFFFFF"/>
        </w:rPr>
        <w:t>0.00</w:t>
      </w:r>
      <w:r w:rsidRPr="0085296F">
        <w:rPr>
          <w:rFonts w:ascii="Times New Roman" w:eastAsia="方正仿宋_GBK" w:hAnsi="Times New Roman" w:hint="default"/>
          <w:sz w:val="32"/>
          <w:szCs w:val="32"/>
          <w:shd w:val="clear" w:color="auto" w:fill="FFFFFF"/>
        </w:rPr>
        <w:t>元，支出决算为</w:t>
      </w:r>
      <w:r w:rsidRPr="0085296F">
        <w:rPr>
          <w:rFonts w:ascii="Times New Roman" w:eastAsia="方正仿宋_GBK" w:hAnsi="Times New Roman" w:hint="default"/>
          <w:sz w:val="32"/>
          <w:szCs w:val="32"/>
          <w:shd w:val="clear" w:color="auto" w:fill="FFFFFF"/>
        </w:rPr>
        <w:t>0.00</w:t>
      </w:r>
      <w:r w:rsidRPr="0085296F">
        <w:rPr>
          <w:rFonts w:ascii="Times New Roman" w:eastAsia="方正仿宋_GBK" w:hAnsi="Times New Roman" w:hint="default"/>
          <w:sz w:val="32"/>
          <w:szCs w:val="32"/>
          <w:shd w:val="clear" w:color="auto" w:fill="FFFFFF"/>
        </w:rPr>
        <w:t>元，完成年初预算的</w:t>
      </w:r>
      <w:r w:rsidRPr="0085296F">
        <w:rPr>
          <w:rFonts w:ascii="Times New Roman" w:eastAsia="方正仿宋_GBK" w:hAnsi="Times New Roman" w:hint="default"/>
          <w:sz w:val="32"/>
          <w:szCs w:val="32"/>
          <w:shd w:val="clear" w:color="auto" w:fill="FFFFFF"/>
        </w:rPr>
        <w:t>0.00%</w:t>
      </w:r>
      <w:r w:rsidRPr="0085296F">
        <w:rPr>
          <w:rFonts w:ascii="Times New Roman" w:eastAsia="方正仿宋_GBK" w:hAnsi="Times New Roman" w:hint="default"/>
          <w:sz w:val="32"/>
          <w:szCs w:val="32"/>
          <w:shd w:val="clear" w:color="auto" w:fill="FFFFFF"/>
        </w:rPr>
        <w:t>。其中：因公出国（境）费支出决算为</w:t>
      </w:r>
      <w:r w:rsidRPr="0085296F">
        <w:rPr>
          <w:rFonts w:ascii="Times New Roman" w:eastAsia="方正仿宋_GBK" w:hAnsi="Times New Roman" w:hint="default"/>
          <w:sz w:val="32"/>
          <w:szCs w:val="32"/>
          <w:shd w:val="clear" w:color="auto" w:fill="FFFFFF"/>
        </w:rPr>
        <w:t>0.00</w:t>
      </w:r>
      <w:r w:rsidRPr="0085296F">
        <w:rPr>
          <w:rFonts w:ascii="Times New Roman" w:eastAsia="方正仿宋_GBK" w:hAnsi="Times New Roman" w:hint="default"/>
          <w:sz w:val="32"/>
          <w:szCs w:val="32"/>
          <w:shd w:val="clear" w:color="auto" w:fill="FFFFFF"/>
        </w:rPr>
        <w:t>元，完成年初预算的</w:t>
      </w:r>
      <w:r w:rsidRPr="0085296F">
        <w:rPr>
          <w:rFonts w:ascii="Times New Roman" w:eastAsia="方正仿宋_GBK" w:hAnsi="Times New Roman" w:hint="default"/>
          <w:sz w:val="32"/>
          <w:szCs w:val="32"/>
          <w:shd w:val="clear" w:color="auto" w:fill="FFFFFF"/>
        </w:rPr>
        <w:t>0.00%</w:t>
      </w:r>
      <w:r w:rsidRPr="0085296F">
        <w:rPr>
          <w:rFonts w:ascii="Times New Roman" w:eastAsia="方正仿宋_GBK" w:hAnsi="Times New Roman" w:hint="default"/>
          <w:sz w:val="32"/>
          <w:szCs w:val="32"/>
          <w:shd w:val="clear" w:color="auto" w:fill="FFFFFF"/>
        </w:rPr>
        <w:t>；公务用车购置费支出决算为</w:t>
      </w:r>
      <w:r w:rsidRPr="0085296F">
        <w:rPr>
          <w:rFonts w:ascii="Times New Roman" w:eastAsia="方正仿宋_GBK" w:hAnsi="Times New Roman" w:hint="default"/>
          <w:sz w:val="32"/>
          <w:szCs w:val="32"/>
          <w:shd w:val="clear" w:color="auto" w:fill="FFFFFF"/>
        </w:rPr>
        <w:t>0.00</w:t>
      </w:r>
      <w:r w:rsidRPr="0085296F">
        <w:rPr>
          <w:rFonts w:ascii="Times New Roman" w:eastAsia="方正仿宋_GBK" w:hAnsi="Times New Roman" w:hint="default"/>
          <w:sz w:val="32"/>
          <w:szCs w:val="32"/>
          <w:shd w:val="clear" w:color="auto" w:fill="FFFFFF"/>
        </w:rPr>
        <w:t>元，完成年初预算的</w:t>
      </w:r>
      <w:r w:rsidRPr="0085296F">
        <w:rPr>
          <w:rFonts w:ascii="Times New Roman" w:eastAsia="方正仿宋_GBK" w:hAnsi="Times New Roman" w:hint="default"/>
          <w:sz w:val="32"/>
          <w:szCs w:val="32"/>
          <w:shd w:val="clear" w:color="auto" w:fill="FFFFFF"/>
        </w:rPr>
        <w:t>0.00%</w:t>
      </w:r>
      <w:r w:rsidRPr="0085296F">
        <w:rPr>
          <w:rFonts w:ascii="Times New Roman" w:eastAsia="方正仿宋_GBK" w:hAnsi="Times New Roman" w:hint="default"/>
          <w:sz w:val="32"/>
          <w:szCs w:val="32"/>
          <w:shd w:val="clear" w:color="auto" w:fill="FFFFFF"/>
        </w:rPr>
        <w:t>；公务用车运行维护费支出决算为</w:t>
      </w:r>
      <w:r w:rsidRPr="0085296F">
        <w:rPr>
          <w:rFonts w:ascii="Times New Roman" w:eastAsia="方正仿宋_GBK" w:hAnsi="Times New Roman" w:hint="default"/>
          <w:sz w:val="32"/>
          <w:szCs w:val="32"/>
          <w:shd w:val="clear" w:color="auto" w:fill="FFFFFF"/>
        </w:rPr>
        <w:t>0.00</w:t>
      </w:r>
      <w:r w:rsidRPr="0085296F">
        <w:rPr>
          <w:rFonts w:ascii="Times New Roman" w:eastAsia="方正仿宋_GBK" w:hAnsi="Times New Roman" w:hint="default"/>
          <w:sz w:val="32"/>
          <w:szCs w:val="32"/>
          <w:shd w:val="clear" w:color="auto" w:fill="FFFFFF"/>
        </w:rPr>
        <w:t>元，完成</w:t>
      </w:r>
      <w:r w:rsidRPr="0085296F">
        <w:rPr>
          <w:rFonts w:ascii="Times New Roman" w:eastAsia="方正仿宋_GBK" w:hAnsi="Times New Roman" w:hint="default"/>
          <w:sz w:val="32"/>
          <w:szCs w:val="32"/>
          <w:shd w:val="clear" w:color="auto" w:fill="FFFFFF"/>
        </w:rPr>
        <w:lastRenderedPageBreak/>
        <w:t>年初预算的</w:t>
      </w:r>
      <w:r w:rsidRPr="0085296F">
        <w:rPr>
          <w:rFonts w:ascii="Times New Roman" w:eastAsia="方正仿宋_GBK" w:hAnsi="Times New Roman" w:hint="default"/>
          <w:sz w:val="32"/>
          <w:szCs w:val="32"/>
          <w:shd w:val="clear" w:color="auto" w:fill="FFFFFF"/>
        </w:rPr>
        <w:t>0.00%</w:t>
      </w:r>
      <w:r w:rsidRPr="0085296F">
        <w:rPr>
          <w:rFonts w:ascii="Times New Roman" w:eastAsia="方正仿宋_GBK" w:hAnsi="Times New Roman" w:hint="default"/>
          <w:sz w:val="32"/>
          <w:szCs w:val="32"/>
          <w:shd w:val="clear" w:color="auto" w:fill="FFFFFF"/>
        </w:rPr>
        <w:t>；公务接待费支出决算为</w:t>
      </w:r>
      <w:r w:rsidRPr="0085296F">
        <w:rPr>
          <w:rFonts w:ascii="Times New Roman" w:eastAsia="方正仿宋_GBK" w:hAnsi="Times New Roman" w:hint="default"/>
          <w:sz w:val="32"/>
          <w:szCs w:val="32"/>
          <w:shd w:val="clear" w:color="auto" w:fill="FFFFFF"/>
        </w:rPr>
        <w:t>0.00</w:t>
      </w:r>
      <w:r w:rsidRPr="0085296F">
        <w:rPr>
          <w:rFonts w:ascii="Times New Roman" w:eastAsia="方正仿宋_GBK" w:hAnsi="Times New Roman" w:hint="default"/>
          <w:sz w:val="32"/>
          <w:szCs w:val="32"/>
          <w:shd w:val="clear" w:color="auto" w:fill="FFFFFF"/>
        </w:rPr>
        <w:t>元，完成年初预算的</w:t>
      </w:r>
      <w:r w:rsidRPr="0085296F">
        <w:rPr>
          <w:rFonts w:ascii="Times New Roman" w:eastAsia="方正仿宋_GBK" w:hAnsi="Times New Roman" w:hint="default"/>
          <w:sz w:val="32"/>
          <w:szCs w:val="32"/>
          <w:shd w:val="clear" w:color="auto" w:fill="FFFFFF"/>
        </w:rPr>
        <w:t>0.00%</w:t>
      </w:r>
      <w:r w:rsidRPr="0085296F">
        <w:rPr>
          <w:rFonts w:ascii="Times New Roman" w:eastAsia="方正仿宋_GBK"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2022</w:t>
      </w:r>
      <w:r w:rsidRPr="0085296F">
        <w:rPr>
          <w:rFonts w:ascii="Times New Roman" w:eastAsia="方正仿宋_GBK" w:hAnsi="Times New Roman" w:hint="default"/>
          <w:sz w:val="32"/>
          <w:szCs w:val="32"/>
          <w:shd w:val="clear" w:color="auto" w:fill="FFFFFF"/>
        </w:rPr>
        <w:t>年度无一般公共预算财政拨款</w:t>
      </w:r>
      <w:r w:rsidRPr="0085296F">
        <w:rPr>
          <w:rFonts w:ascii="Times New Roman" w:eastAsia="方正仿宋_GBK"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三公</w:t>
      </w:r>
      <w:r w:rsidRPr="0085296F">
        <w:rPr>
          <w:rFonts w:ascii="Times New Roman" w:eastAsia="方正仿宋_GBK"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经费支出预算数的主要原因是年初上级财政部门未安排乡镇卫生院</w:t>
      </w:r>
      <w:r w:rsidRPr="0085296F">
        <w:rPr>
          <w:rFonts w:ascii="Times New Roman" w:eastAsia="方正仿宋_GBK"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三公</w:t>
      </w:r>
      <w:r w:rsidRPr="0085296F">
        <w:rPr>
          <w:rFonts w:ascii="Times New Roman" w:eastAsia="方正仿宋_GBK"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经费预算，故本单位无</w:t>
      </w:r>
      <w:r w:rsidRPr="0085296F">
        <w:rPr>
          <w:rFonts w:ascii="Times New Roman" w:eastAsia="方正仿宋_GBK"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三公</w:t>
      </w:r>
      <w:r w:rsidRPr="0085296F">
        <w:rPr>
          <w:rFonts w:ascii="Times New Roman" w:eastAsia="方正仿宋_GBK"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经费支出预算数。</w:t>
      </w:r>
      <w:r w:rsidRPr="0085296F">
        <w:rPr>
          <w:rFonts w:ascii="Times New Roman" w:eastAsia="方正仿宋_GBK" w:hAnsi="Times New Roman" w:hint="default"/>
          <w:sz w:val="32"/>
          <w:szCs w:val="32"/>
          <w:shd w:val="clear" w:color="auto" w:fill="FFFFFF"/>
        </w:rPr>
        <w:t>2022</w:t>
      </w:r>
      <w:r w:rsidRPr="0085296F">
        <w:rPr>
          <w:rFonts w:ascii="Times New Roman" w:eastAsia="方正仿宋_GBK" w:hAnsi="Times New Roman" w:hint="default"/>
          <w:sz w:val="32"/>
          <w:szCs w:val="32"/>
          <w:shd w:val="clear" w:color="auto" w:fill="FFFFFF"/>
        </w:rPr>
        <w:t>年度一般公共预算财政拨款</w:t>
      </w:r>
      <w:r w:rsidRPr="0085296F">
        <w:rPr>
          <w:rFonts w:ascii="Times New Roman" w:eastAsia="方正仿宋_GBK"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三公</w:t>
      </w:r>
      <w:r w:rsidRPr="0085296F">
        <w:rPr>
          <w:rFonts w:ascii="Times New Roman" w:eastAsia="方正仿宋_GBK"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经费支出决算数与</w:t>
      </w:r>
      <w:r w:rsidRPr="0085296F">
        <w:rPr>
          <w:rFonts w:ascii="Times New Roman" w:eastAsia="方正仿宋_GBK" w:hAnsi="Times New Roman" w:hint="default"/>
          <w:sz w:val="32"/>
          <w:szCs w:val="32"/>
          <w:shd w:val="clear" w:color="auto" w:fill="FFFFFF"/>
        </w:rPr>
        <w:t>2021</w:t>
      </w:r>
      <w:r w:rsidRPr="0085296F">
        <w:rPr>
          <w:rFonts w:ascii="Times New Roman" w:eastAsia="方正仿宋_GBK" w:hAnsi="Times New Roman" w:hint="default"/>
          <w:sz w:val="32"/>
          <w:szCs w:val="32"/>
          <w:shd w:val="clear" w:color="auto" w:fill="FFFFFF"/>
        </w:rPr>
        <w:t>年一致，无增减变化。主要原因是上级财政部门未安排乡镇卫生院</w:t>
      </w:r>
      <w:r w:rsidRPr="0085296F">
        <w:rPr>
          <w:rFonts w:ascii="Times New Roman" w:eastAsia="方正仿宋_GBK"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三公</w:t>
      </w:r>
      <w:r w:rsidRPr="0085296F">
        <w:rPr>
          <w:rFonts w:ascii="Times New Roman" w:eastAsia="方正仿宋_GBK"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经费预算，故本单位无三公经费支出决算数。</w:t>
      </w:r>
    </w:p>
    <w:p w:rsidR="00FC21D7" w:rsidRPr="0085296F" w:rsidRDefault="00BD382D">
      <w:pPr>
        <w:widowControl w:val="0"/>
        <w:autoSpaceDE w:val="0"/>
        <w:autoSpaceDN w:val="0"/>
        <w:spacing w:line="590" w:lineRule="exact"/>
        <w:ind w:firstLineChars="200" w:firstLine="640"/>
        <w:jc w:val="both"/>
        <w:rPr>
          <w:rFonts w:ascii="Times New Roman" w:eastAsia="方正仿宋_GBK" w:hAnsi="Times New Roman" w:hint="default"/>
          <w:sz w:val="32"/>
          <w:szCs w:val="32"/>
        </w:rPr>
      </w:pPr>
      <w:r w:rsidRPr="0085296F">
        <w:rPr>
          <w:rFonts w:ascii="Times New Roman" w:hAnsi="Times New Roman" w:hint="default"/>
          <w:sz w:val="32"/>
          <w:szCs w:val="32"/>
        </w:rPr>
        <w:t>2022</w:t>
      </w:r>
      <w:r w:rsidRPr="0085296F">
        <w:rPr>
          <w:rFonts w:ascii="Times New Roman" w:eastAsia="方正仿宋_GBK" w:hAnsi="Times New Roman" w:hint="default"/>
          <w:sz w:val="32"/>
          <w:szCs w:val="32"/>
        </w:rPr>
        <w:t>年度一般公共预算财政拨款</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三公</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经费支出决算数比无增减变化。其中：因公出国（境）费支出决算</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元；公务用车购置费支出决算</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元；公务用车运行维护费支出决算</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元；公务接待费支出决算</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年度一般公共预算财政拨款</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三公</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经费支出决算无增减变化的主要原因是上级财政部门未安排乡镇卫生院</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三公</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经费预算，故本单位无三公经费支出决算数。</w:t>
      </w:r>
    </w:p>
    <w:p w:rsidR="00FC21D7" w:rsidRPr="0085296F" w:rsidRDefault="00BD382D">
      <w:pPr>
        <w:pStyle w:val="pMsoNormal"/>
        <w:widowControl w:val="0"/>
        <w:spacing w:line="590" w:lineRule="exact"/>
        <w:ind w:firstLineChars="200" w:firstLine="640"/>
        <w:jc w:val="both"/>
        <w:rPr>
          <w:rFonts w:ascii="Times New Roman" w:hAnsi="Times New Roman" w:hint="default"/>
        </w:rPr>
      </w:pPr>
      <w:r w:rsidRPr="0085296F">
        <w:rPr>
          <w:rFonts w:ascii="Times New Roman" w:eastAsia="方正楷体_GBK" w:hAnsi="Times New Roman" w:hint="default"/>
          <w:sz w:val="32"/>
          <w:szCs w:val="32"/>
        </w:rPr>
        <w:t>（二）一般公共预算财政拨款</w:t>
      </w:r>
      <w:r w:rsidRPr="0085296F">
        <w:rPr>
          <w:rFonts w:ascii="Times New Roman" w:hAnsi="Times New Roman" w:hint="default"/>
          <w:sz w:val="32"/>
          <w:szCs w:val="32"/>
        </w:rPr>
        <w:t>“</w:t>
      </w:r>
      <w:r w:rsidRPr="0085296F">
        <w:rPr>
          <w:rFonts w:ascii="Times New Roman" w:eastAsia="方正楷体_GBK" w:hAnsi="Times New Roman" w:hint="default"/>
          <w:sz w:val="32"/>
          <w:szCs w:val="32"/>
        </w:rPr>
        <w:t>三公</w:t>
      </w:r>
      <w:r w:rsidRPr="0085296F">
        <w:rPr>
          <w:rFonts w:ascii="Times New Roman" w:hAnsi="Times New Roman" w:hint="default"/>
          <w:sz w:val="32"/>
          <w:szCs w:val="32"/>
        </w:rPr>
        <w:t>”</w:t>
      </w:r>
      <w:r w:rsidRPr="0085296F">
        <w:rPr>
          <w:rFonts w:ascii="Times New Roman" w:eastAsia="方正楷体_GBK" w:hAnsi="Times New Roman" w:hint="default"/>
          <w:sz w:val="32"/>
          <w:szCs w:val="32"/>
        </w:rPr>
        <w:t>经费支出实物量的具体情况</w:t>
      </w:r>
    </w:p>
    <w:p w:rsidR="00FC21D7" w:rsidRPr="0085296F" w:rsidRDefault="00BD382D">
      <w:pPr>
        <w:widowControl w:val="0"/>
        <w:autoSpaceDE w:val="0"/>
        <w:autoSpaceDN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1.</w:t>
      </w:r>
      <w:r w:rsidRPr="0085296F">
        <w:rPr>
          <w:rFonts w:ascii="Times New Roman" w:eastAsia="方正仿宋_GBK" w:hAnsi="Times New Roman" w:hint="default"/>
          <w:sz w:val="32"/>
          <w:szCs w:val="32"/>
        </w:rPr>
        <w:t>安排因公出国（境）团组</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个，累计</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人次。</w:t>
      </w:r>
    </w:p>
    <w:p w:rsidR="00FC21D7" w:rsidRPr="0085296F" w:rsidRDefault="00BD382D">
      <w:pPr>
        <w:pStyle w:val="p1"/>
        <w:widowControl w:val="0"/>
        <w:shd w:val="clear" w:color="auto" w:fill="FFFFFF"/>
        <w:spacing w:line="590" w:lineRule="exact"/>
        <w:ind w:firstLineChars="200" w:firstLine="640"/>
        <w:jc w:val="both"/>
        <w:rPr>
          <w:rFonts w:ascii="Times New Roman" w:eastAsia="方正仿宋_GBK" w:hAnsi="Times New Roman" w:hint="default"/>
          <w:sz w:val="32"/>
          <w:szCs w:val="32"/>
          <w:shd w:val="clear" w:color="auto" w:fill="FFFFFF"/>
        </w:rPr>
      </w:pPr>
      <w:r w:rsidRPr="0085296F">
        <w:rPr>
          <w:rFonts w:ascii="Times New Roman" w:eastAsia="方正仿宋_GBK" w:hAnsi="Times New Roman" w:hint="default"/>
          <w:sz w:val="32"/>
          <w:szCs w:val="32"/>
          <w:shd w:val="clear" w:color="auto" w:fill="FFFFFF"/>
        </w:rPr>
        <w:t>2.</w:t>
      </w:r>
      <w:r w:rsidRPr="0085296F">
        <w:rPr>
          <w:rFonts w:ascii="Times New Roman" w:eastAsia="方正仿宋_GBK" w:hAnsi="Times New Roman" w:hint="default"/>
          <w:sz w:val="32"/>
          <w:szCs w:val="32"/>
          <w:shd w:val="clear" w:color="auto" w:fill="FFFFFF"/>
        </w:rPr>
        <w:t>购置车辆</w:t>
      </w:r>
      <w:r w:rsidRPr="0085296F">
        <w:rPr>
          <w:rFonts w:ascii="Times New Roman" w:eastAsia="方正仿宋_GBK" w:hAnsi="Times New Roman" w:hint="default"/>
          <w:sz w:val="32"/>
          <w:szCs w:val="32"/>
          <w:shd w:val="clear" w:color="auto" w:fill="FFFFFF"/>
        </w:rPr>
        <w:t>0</w:t>
      </w:r>
      <w:r w:rsidRPr="0085296F">
        <w:rPr>
          <w:rFonts w:ascii="Times New Roman" w:eastAsia="方正仿宋_GBK" w:hAnsi="Times New Roman" w:hint="default"/>
          <w:sz w:val="32"/>
          <w:szCs w:val="32"/>
          <w:shd w:val="clear" w:color="auto" w:fill="FFFFFF"/>
        </w:rPr>
        <w:t>辆。开支一般公共预算财政拨款的公务用车保有量为</w:t>
      </w:r>
      <w:r w:rsidRPr="0085296F">
        <w:rPr>
          <w:rFonts w:ascii="Times New Roman" w:eastAsia="方正仿宋_GBK" w:hAnsi="Times New Roman" w:hint="default"/>
          <w:sz w:val="32"/>
          <w:szCs w:val="32"/>
          <w:shd w:val="clear" w:color="auto" w:fill="FFFFFF"/>
        </w:rPr>
        <w:t>0</w:t>
      </w:r>
      <w:r w:rsidRPr="0085296F">
        <w:rPr>
          <w:rFonts w:ascii="Times New Roman" w:eastAsia="方正仿宋_GBK" w:hAnsi="Times New Roman" w:hint="default"/>
          <w:sz w:val="32"/>
          <w:szCs w:val="32"/>
          <w:shd w:val="clear" w:color="auto" w:fill="FFFFFF"/>
        </w:rPr>
        <w:t>辆。</w:t>
      </w:r>
    </w:p>
    <w:p w:rsidR="00FC21D7" w:rsidRPr="0085296F" w:rsidRDefault="00BD382D">
      <w:pPr>
        <w:widowControl w:val="0"/>
        <w:autoSpaceDE w:val="0"/>
        <w:autoSpaceDN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3.</w:t>
      </w:r>
      <w:r w:rsidRPr="0085296F">
        <w:rPr>
          <w:rFonts w:ascii="Times New Roman" w:eastAsia="方正仿宋_GBK" w:hAnsi="Times New Roman" w:hint="default"/>
          <w:sz w:val="32"/>
          <w:szCs w:val="32"/>
        </w:rPr>
        <w:t>安排国内公务接待</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批次（其中：外事接待</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批次），接待人次</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人（其中：外事接待人次</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人）。</w:t>
      </w:r>
      <w:r w:rsidR="006A1875" w:rsidRPr="0085296F">
        <w:rPr>
          <w:rFonts w:ascii="Times New Roman" w:eastAsia="方正仿宋_GBK" w:hAnsi="Times New Roman"/>
          <w:sz w:val="32"/>
          <w:szCs w:val="32"/>
        </w:rPr>
        <w:t>安排国（境）外公务接待</w:t>
      </w:r>
      <w:r w:rsidR="006A1875" w:rsidRPr="0085296F">
        <w:rPr>
          <w:rFonts w:ascii="Times New Roman" w:eastAsia="方正仿宋_GBK" w:hAnsi="Times New Roman"/>
          <w:sz w:val="32"/>
          <w:szCs w:val="32"/>
        </w:rPr>
        <w:t>0</w:t>
      </w:r>
      <w:r w:rsidR="006A1875" w:rsidRPr="0085296F">
        <w:rPr>
          <w:rFonts w:ascii="Times New Roman" w:eastAsia="方正仿宋_GBK" w:hAnsi="Times New Roman"/>
          <w:sz w:val="32"/>
          <w:szCs w:val="32"/>
        </w:rPr>
        <w:t>批次，接待人次</w:t>
      </w:r>
      <w:r w:rsidR="006A1875" w:rsidRPr="0085296F">
        <w:rPr>
          <w:rFonts w:ascii="Times New Roman" w:eastAsia="方正仿宋_GBK" w:hAnsi="Times New Roman"/>
          <w:sz w:val="32"/>
          <w:szCs w:val="32"/>
        </w:rPr>
        <w:t>0</w:t>
      </w:r>
      <w:r w:rsidR="006A1875" w:rsidRPr="0085296F">
        <w:rPr>
          <w:rFonts w:ascii="Times New Roman" w:eastAsia="方正仿宋_GBK" w:hAnsi="Times New Roman"/>
          <w:sz w:val="32"/>
          <w:szCs w:val="32"/>
        </w:rPr>
        <w:t>人。</w:t>
      </w:r>
      <w:r w:rsidRPr="0085296F">
        <w:rPr>
          <w:rFonts w:ascii="Times New Roman" w:eastAsia="方正仿宋_GBK" w:hAnsi="Times New Roman" w:hint="default"/>
          <w:sz w:val="32"/>
          <w:szCs w:val="32"/>
        </w:rPr>
        <w:t xml:space="preserve"> </w:t>
      </w:r>
    </w:p>
    <w:p w:rsidR="00FC21D7" w:rsidRPr="0085296F" w:rsidRDefault="00BD382D">
      <w:pPr>
        <w:widowControl w:val="0"/>
        <w:autoSpaceDE w:val="0"/>
        <w:autoSpaceDN w:val="0"/>
        <w:spacing w:line="590" w:lineRule="exact"/>
        <w:jc w:val="center"/>
        <w:rPr>
          <w:rFonts w:ascii="Times New Roman" w:hAnsi="Times New Roman" w:hint="default"/>
        </w:rPr>
      </w:pPr>
      <w:r w:rsidRPr="0085296F">
        <w:rPr>
          <w:rFonts w:ascii="Times New Roman" w:eastAsia="方正黑体_GBK" w:hAnsi="Times New Roman" w:hint="default"/>
          <w:sz w:val="32"/>
          <w:szCs w:val="32"/>
        </w:rPr>
        <w:lastRenderedPageBreak/>
        <w:t>第四部分其他重要事项及相关口径情况说明</w:t>
      </w:r>
    </w:p>
    <w:p w:rsidR="00FC21D7" w:rsidRPr="0085296F" w:rsidRDefault="00BD382D">
      <w:pPr>
        <w:pStyle w:val="pMsoNormal"/>
        <w:widowControl w:val="0"/>
        <w:spacing w:line="590" w:lineRule="exact"/>
        <w:ind w:firstLineChars="200" w:firstLine="640"/>
        <w:jc w:val="both"/>
        <w:rPr>
          <w:rFonts w:ascii="Times New Roman" w:hAnsi="Times New Roman" w:hint="default"/>
        </w:rPr>
      </w:pPr>
      <w:r w:rsidRPr="0085296F">
        <w:rPr>
          <w:rFonts w:ascii="Times New Roman" w:eastAsia="方正黑体_GBK" w:hAnsi="Times New Roman" w:hint="default"/>
          <w:sz w:val="32"/>
          <w:szCs w:val="32"/>
        </w:rPr>
        <w:t>一、机关运行经费支出情况</w:t>
      </w:r>
    </w:p>
    <w:p w:rsidR="00FC21D7" w:rsidRPr="0085296F" w:rsidRDefault="00BD382D">
      <w:pPr>
        <w:pStyle w:val="p1"/>
        <w:widowControl w:val="0"/>
        <w:shd w:val="clear" w:color="auto" w:fill="FFFFFF"/>
        <w:spacing w:line="590" w:lineRule="exact"/>
        <w:ind w:firstLineChars="200" w:firstLine="640"/>
        <w:jc w:val="both"/>
        <w:rPr>
          <w:rFonts w:ascii="Times New Roman" w:eastAsia="方正仿宋_GBK" w:hAnsi="Times New Roman" w:hint="default"/>
          <w:sz w:val="32"/>
          <w:szCs w:val="32"/>
          <w:shd w:val="clear" w:color="auto" w:fill="FFFFFF"/>
        </w:rPr>
      </w:pPr>
      <w:r w:rsidRPr="0085296F">
        <w:rPr>
          <w:rFonts w:ascii="Times New Roman" w:eastAsia="方正仿宋_GBK" w:hAnsi="Times New Roman" w:hint="default"/>
          <w:sz w:val="32"/>
          <w:szCs w:val="32"/>
          <w:shd w:val="clear" w:color="auto" w:fill="FFFFFF"/>
        </w:rPr>
        <w:t>元江县澧江卫生院</w:t>
      </w:r>
      <w:r w:rsidRPr="0085296F">
        <w:rPr>
          <w:rFonts w:ascii="Times New Roman" w:eastAsia="方正仿宋_GBK" w:hAnsi="Times New Roman" w:hint="default"/>
          <w:sz w:val="32"/>
          <w:szCs w:val="32"/>
          <w:shd w:val="clear" w:color="auto" w:fill="FFFFFF"/>
        </w:rPr>
        <w:t>2022</w:t>
      </w:r>
      <w:r w:rsidRPr="0085296F">
        <w:rPr>
          <w:rFonts w:ascii="Times New Roman" w:eastAsia="方正仿宋_GBK" w:hAnsi="Times New Roman" w:hint="default"/>
          <w:sz w:val="32"/>
          <w:szCs w:val="32"/>
          <w:shd w:val="clear" w:color="auto" w:fill="FFFFFF"/>
        </w:rPr>
        <w:t>年机关运行经费支出</w:t>
      </w:r>
      <w:r w:rsidRPr="0085296F">
        <w:rPr>
          <w:rFonts w:ascii="Times New Roman" w:eastAsia="方正仿宋_GBK" w:hAnsi="Times New Roman" w:hint="default"/>
          <w:sz w:val="32"/>
          <w:szCs w:val="32"/>
          <w:shd w:val="clear" w:color="auto" w:fill="FFFFFF"/>
        </w:rPr>
        <w:t>0.00</w:t>
      </w:r>
      <w:r w:rsidRPr="0085296F">
        <w:rPr>
          <w:rFonts w:ascii="Times New Roman" w:eastAsia="方正仿宋_GBK" w:hAnsi="Times New Roman" w:hint="default"/>
          <w:sz w:val="32"/>
          <w:szCs w:val="32"/>
          <w:shd w:val="clear" w:color="auto" w:fill="FFFFFF"/>
        </w:rPr>
        <w:t>元，与上年对比无增减变化。主要原因是上级财政部门未安排乡镇卫生院机关运行经费支出预算，故本单位无机关运行经费支出决算数。</w:t>
      </w:r>
    </w:p>
    <w:p w:rsidR="00FC21D7" w:rsidRPr="0085296F" w:rsidRDefault="00BD382D">
      <w:pPr>
        <w:widowControl w:val="0"/>
        <w:autoSpaceDE w:val="0"/>
        <w:autoSpaceDN w:val="0"/>
        <w:spacing w:line="590" w:lineRule="exact"/>
        <w:ind w:firstLineChars="200" w:firstLine="640"/>
        <w:jc w:val="both"/>
        <w:rPr>
          <w:rFonts w:ascii="Times New Roman" w:eastAsia="方正黑体_GBK" w:hAnsi="Times New Roman" w:hint="default"/>
          <w:sz w:val="32"/>
          <w:szCs w:val="32"/>
        </w:rPr>
      </w:pPr>
      <w:r w:rsidRPr="0085296F">
        <w:rPr>
          <w:rFonts w:ascii="Times New Roman" w:eastAsia="方正黑体_GBK" w:hAnsi="Times New Roman" w:hint="default"/>
          <w:sz w:val="32"/>
          <w:szCs w:val="32"/>
        </w:rPr>
        <w:t>二、国有资产占用情况</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截至</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w:t>
      </w:r>
      <w:r w:rsidRPr="0085296F">
        <w:rPr>
          <w:rFonts w:ascii="Times New Roman" w:eastAsia="方正仿宋_GBK" w:hAnsi="Times New Roman" w:hint="default"/>
          <w:sz w:val="32"/>
          <w:szCs w:val="32"/>
        </w:rPr>
        <w:t>12</w:t>
      </w:r>
      <w:r w:rsidRPr="0085296F">
        <w:rPr>
          <w:rFonts w:ascii="Times New Roman" w:eastAsia="方正仿宋_GBK" w:hAnsi="Times New Roman" w:hint="default"/>
          <w:sz w:val="32"/>
          <w:szCs w:val="32"/>
        </w:rPr>
        <w:t>月</w:t>
      </w:r>
      <w:r w:rsidRPr="0085296F">
        <w:rPr>
          <w:rFonts w:ascii="Times New Roman" w:eastAsia="方正仿宋_GBK" w:hAnsi="Times New Roman" w:hint="default"/>
          <w:sz w:val="32"/>
          <w:szCs w:val="32"/>
        </w:rPr>
        <w:t>31</w:t>
      </w:r>
      <w:r w:rsidRPr="0085296F">
        <w:rPr>
          <w:rFonts w:ascii="Times New Roman" w:eastAsia="方正仿宋_GBK" w:hAnsi="Times New Roman" w:hint="default"/>
          <w:sz w:val="32"/>
          <w:szCs w:val="32"/>
        </w:rPr>
        <w:t>日，元江县澧江卫生院资产总额</w:t>
      </w:r>
      <w:r w:rsidRPr="0085296F">
        <w:rPr>
          <w:rFonts w:ascii="Times New Roman" w:eastAsia="方正仿宋_GBK" w:hAnsi="Times New Roman" w:hint="default"/>
          <w:sz w:val="32"/>
          <w:szCs w:val="32"/>
        </w:rPr>
        <w:t>6,730,129.74</w:t>
      </w:r>
      <w:r w:rsidRPr="0085296F">
        <w:rPr>
          <w:rFonts w:ascii="Times New Roman" w:eastAsia="方正仿宋_GBK" w:hAnsi="Times New Roman" w:hint="default"/>
          <w:sz w:val="32"/>
          <w:szCs w:val="32"/>
        </w:rPr>
        <w:t>元，其中，流动资产</w:t>
      </w:r>
      <w:r w:rsidRPr="0085296F">
        <w:rPr>
          <w:rFonts w:ascii="Times New Roman" w:eastAsia="方正仿宋_GBK" w:hAnsi="Times New Roman" w:hint="default"/>
          <w:sz w:val="32"/>
          <w:szCs w:val="32"/>
        </w:rPr>
        <w:t>2,001,609.85</w:t>
      </w:r>
      <w:r w:rsidRPr="0085296F">
        <w:rPr>
          <w:rFonts w:ascii="Times New Roman" w:eastAsia="方正仿宋_GBK" w:hAnsi="Times New Roman" w:hint="default"/>
          <w:sz w:val="32"/>
          <w:szCs w:val="32"/>
        </w:rPr>
        <w:t>元，固定资产</w:t>
      </w:r>
      <w:r w:rsidR="002E3EBA" w:rsidRPr="0085296F">
        <w:rPr>
          <w:rFonts w:ascii="Times New Roman" w:eastAsia="方正仿宋_GBK" w:hAnsi="Times New Roman" w:hint="default"/>
          <w:sz w:val="32"/>
          <w:szCs w:val="32"/>
        </w:rPr>
        <w:t>2,426,989.81</w:t>
      </w:r>
      <w:r w:rsidRPr="0085296F">
        <w:rPr>
          <w:rFonts w:ascii="Times New Roman" w:eastAsia="方正仿宋_GBK" w:hAnsi="Times New Roman" w:hint="default"/>
          <w:sz w:val="32"/>
          <w:szCs w:val="32"/>
        </w:rPr>
        <w:t>元，对外投资及有价证券</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元，在建工程</w:t>
      </w:r>
      <w:r w:rsidR="006A1875" w:rsidRPr="0085296F">
        <w:rPr>
          <w:rFonts w:ascii="Times New Roman" w:eastAsia="方正仿宋_GBK" w:hAnsi="Times New Roman" w:hint="default"/>
          <w:sz w:val="32"/>
          <w:szCs w:val="32"/>
        </w:rPr>
        <w:t>3924</w:t>
      </w:r>
      <w:r w:rsidR="006A1875" w:rsidRPr="0085296F">
        <w:rPr>
          <w:rFonts w:ascii="Times New Roman" w:eastAsia="方正仿宋_GBK" w:hAnsi="Times New Roman"/>
          <w:sz w:val="32"/>
          <w:szCs w:val="32"/>
        </w:rPr>
        <w:t>,</w:t>
      </w:r>
      <w:r w:rsidRPr="0085296F">
        <w:rPr>
          <w:rFonts w:ascii="Times New Roman" w:eastAsia="方正仿宋_GBK" w:hAnsi="Times New Roman" w:hint="default"/>
          <w:sz w:val="32"/>
          <w:szCs w:val="32"/>
        </w:rPr>
        <w:t>375.89</w:t>
      </w:r>
      <w:r w:rsidRPr="0085296F">
        <w:rPr>
          <w:rFonts w:ascii="Times New Roman" w:eastAsia="方正仿宋_GBK" w:hAnsi="Times New Roman" w:hint="default"/>
          <w:sz w:val="32"/>
          <w:szCs w:val="32"/>
        </w:rPr>
        <w:t>元，无形资产</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元，其他资产</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元（具体内容详见附表）。与上年相比，本年资产总额增加</w:t>
      </w:r>
      <w:r w:rsidRPr="0085296F">
        <w:rPr>
          <w:rFonts w:ascii="Times New Roman" w:eastAsia="方正仿宋_GBK" w:hAnsi="Times New Roman" w:hint="default"/>
          <w:sz w:val="32"/>
          <w:szCs w:val="32"/>
        </w:rPr>
        <w:t>558,886.47</w:t>
      </w:r>
      <w:r w:rsidRPr="0085296F">
        <w:rPr>
          <w:rFonts w:ascii="Times New Roman" w:eastAsia="方正仿宋_GBK" w:hAnsi="Times New Roman" w:hint="default"/>
          <w:sz w:val="32"/>
          <w:szCs w:val="32"/>
        </w:rPr>
        <w:t>元，其中固定资产减少</w:t>
      </w:r>
      <w:r w:rsidRPr="0085296F">
        <w:rPr>
          <w:rFonts w:ascii="Times New Roman" w:eastAsia="方正仿宋_GBK" w:hAnsi="Times New Roman" w:hint="default"/>
          <w:sz w:val="32"/>
          <w:szCs w:val="32"/>
        </w:rPr>
        <w:t>130,671.02</w:t>
      </w:r>
      <w:r w:rsidRPr="0085296F">
        <w:rPr>
          <w:rFonts w:ascii="Times New Roman" w:eastAsia="方正仿宋_GBK" w:hAnsi="Times New Roman" w:hint="default"/>
          <w:sz w:val="32"/>
          <w:szCs w:val="32"/>
        </w:rPr>
        <w:t>元。处置房屋建筑物</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平方米，账面原值</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元；处置车辆</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辆，账面原值</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元；报废报损资产</w:t>
      </w:r>
      <w:r w:rsidRPr="0085296F">
        <w:rPr>
          <w:rFonts w:ascii="Times New Roman" w:eastAsia="方正仿宋_GBK" w:hAnsi="Times New Roman" w:hint="default"/>
          <w:sz w:val="32"/>
          <w:szCs w:val="32"/>
        </w:rPr>
        <w:t>0</w:t>
      </w:r>
      <w:r w:rsidRPr="0085296F">
        <w:rPr>
          <w:rFonts w:ascii="Times New Roman" w:eastAsia="方正仿宋_GBK" w:hAnsi="Times New Roman" w:hint="default"/>
          <w:sz w:val="32"/>
          <w:szCs w:val="32"/>
        </w:rPr>
        <w:t>项，账面原值</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元，实现资产处置收入</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元；出租房屋</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平方米，账面原值</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元，实现资产使用收入</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元。（国有资产占有使用情况表详见附表）</w:t>
      </w:r>
    </w:p>
    <w:p w:rsidR="00FC21D7" w:rsidRPr="0085296F" w:rsidRDefault="00BD382D">
      <w:pPr>
        <w:pStyle w:val="pMsoNormal"/>
        <w:widowControl w:val="0"/>
        <w:spacing w:line="590" w:lineRule="exact"/>
        <w:ind w:firstLineChars="200" w:firstLine="640"/>
        <w:jc w:val="both"/>
        <w:rPr>
          <w:rFonts w:ascii="Times New Roman" w:hAnsi="Times New Roman" w:hint="default"/>
        </w:rPr>
      </w:pPr>
      <w:r w:rsidRPr="0085296F">
        <w:rPr>
          <w:rFonts w:ascii="Times New Roman" w:eastAsia="方正黑体_GBK" w:hAnsi="Times New Roman" w:hint="default"/>
          <w:sz w:val="32"/>
          <w:szCs w:val="32"/>
        </w:rPr>
        <w:t>三、政府采购支出情况</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年度，部门政府采购支出总额</w:t>
      </w:r>
      <w:r w:rsidRPr="0085296F">
        <w:rPr>
          <w:rFonts w:ascii="Times New Roman" w:eastAsia="方正仿宋_GBK" w:hAnsi="Times New Roman" w:hint="default"/>
          <w:sz w:val="32"/>
          <w:szCs w:val="32"/>
        </w:rPr>
        <w:t>1,650.00</w:t>
      </w:r>
      <w:r w:rsidRPr="0085296F">
        <w:rPr>
          <w:rFonts w:ascii="Times New Roman" w:eastAsia="方正仿宋_GBK" w:hAnsi="Times New Roman" w:hint="default"/>
          <w:sz w:val="32"/>
          <w:szCs w:val="32"/>
        </w:rPr>
        <w:t>元，其中：政府采购货物支出</w:t>
      </w:r>
      <w:r w:rsidRPr="0085296F">
        <w:rPr>
          <w:rFonts w:ascii="Times New Roman" w:eastAsia="方正仿宋_GBK" w:hAnsi="Times New Roman" w:hint="default"/>
          <w:sz w:val="32"/>
          <w:szCs w:val="32"/>
        </w:rPr>
        <w:t>1,650.00</w:t>
      </w:r>
      <w:r w:rsidRPr="0085296F">
        <w:rPr>
          <w:rFonts w:ascii="Times New Roman" w:eastAsia="方正仿宋_GBK" w:hAnsi="Times New Roman" w:hint="default"/>
          <w:sz w:val="32"/>
          <w:szCs w:val="32"/>
        </w:rPr>
        <w:t>元；政府采购工程支出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元；政府采购服务支出</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元。授予中小企业合同金额</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元，占政府采购支出总额的</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eastAsia="方正黑体_GBK" w:hAnsi="Times New Roman" w:hint="default"/>
          <w:sz w:val="32"/>
          <w:szCs w:val="32"/>
        </w:rPr>
      </w:pPr>
      <w:r w:rsidRPr="0085296F">
        <w:rPr>
          <w:rFonts w:ascii="Times New Roman" w:eastAsia="方正黑体_GBK" w:hAnsi="Times New Roman" w:hint="default"/>
          <w:sz w:val="32"/>
          <w:szCs w:val="32"/>
        </w:rPr>
        <w:t>四、部门绩效自评情况</w:t>
      </w:r>
    </w:p>
    <w:p w:rsidR="00FC21D7" w:rsidRPr="0085296F" w:rsidRDefault="00BD382D">
      <w:pPr>
        <w:widowControl w:val="0"/>
        <w:topLinePunct/>
        <w:spacing w:line="590" w:lineRule="exact"/>
        <w:ind w:firstLineChars="200" w:firstLine="640"/>
        <w:jc w:val="both"/>
        <w:rPr>
          <w:rFonts w:ascii="Times New Roman" w:eastAsia="方正楷体_GBK" w:hAnsi="Times New Roman" w:hint="default"/>
          <w:sz w:val="32"/>
          <w:szCs w:val="32"/>
        </w:rPr>
      </w:pPr>
      <w:r w:rsidRPr="0085296F">
        <w:rPr>
          <w:rFonts w:ascii="Times New Roman" w:eastAsia="方正楷体_GBK" w:hAnsi="Times New Roman" w:hint="default"/>
          <w:sz w:val="32"/>
          <w:szCs w:val="32"/>
        </w:rPr>
        <w:lastRenderedPageBreak/>
        <w:t>（一）预算绩效管理工作开展情况</w:t>
      </w:r>
    </w:p>
    <w:p w:rsidR="00FC21D7" w:rsidRPr="0085296F" w:rsidRDefault="00BD382D">
      <w:pPr>
        <w:widowControl w:val="0"/>
        <w:topLinePunct/>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为贯彻落实党的十九大关于</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全面实施绩效管理</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的战略部署，提高财政资源配置效率和使用效益，根据《玉溪市市级财政预算绩效目标管理暂行办法》要求，对实施的采购项目及时开展绩效自评，保障预算绩效管理工作顺利推进。做好绩效跟踪、绩效自评、绩效公开等工作。</w:t>
      </w:r>
    </w:p>
    <w:p w:rsidR="00FC21D7" w:rsidRPr="0085296F" w:rsidRDefault="00BD382D">
      <w:pPr>
        <w:widowControl w:val="0"/>
        <w:topLinePunct/>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楷体_GBK" w:hAnsi="Times New Roman" w:hint="default"/>
          <w:sz w:val="32"/>
          <w:szCs w:val="32"/>
        </w:rPr>
        <w:t>（二）部门整体支出自评结果</w:t>
      </w:r>
    </w:p>
    <w:p w:rsidR="00FC21D7" w:rsidRPr="0085296F" w:rsidRDefault="00BD382D">
      <w:pPr>
        <w:pStyle w:val="p1"/>
        <w:widowControl w:val="0"/>
        <w:shd w:val="clear" w:color="auto" w:fill="FFFFFF"/>
        <w:spacing w:line="590" w:lineRule="exact"/>
        <w:ind w:firstLineChars="200" w:firstLine="640"/>
        <w:jc w:val="both"/>
        <w:rPr>
          <w:rFonts w:ascii="Times New Roman" w:eastAsia="方正仿宋_GBK" w:hAnsi="Times New Roman" w:hint="default"/>
          <w:sz w:val="32"/>
          <w:szCs w:val="32"/>
          <w:shd w:val="clear" w:color="auto" w:fill="FFFFFF"/>
        </w:rPr>
      </w:pPr>
      <w:r w:rsidRPr="0085296F">
        <w:rPr>
          <w:rFonts w:ascii="Times New Roman" w:eastAsia="方正仿宋_GBK" w:hAnsi="Times New Roman" w:hint="default"/>
          <w:sz w:val="32"/>
          <w:szCs w:val="32"/>
          <w:shd w:val="clear" w:color="auto" w:fill="FFFFFF"/>
        </w:rPr>
        <w:t>元江县澧江卫生院为二级预算单位，根据财政统一安排，未开展单位部门整体支出绩效自评工作，故《</w:t>
      </w:r>
      <w:r w:rsidRPr="0085296F">
        <w:rPr>
          <w:rFonts w:ascii="Times New Roman" w:eastAsia="方正仿宋_GBK" w:hAnsi="Times New Roman" w:hint="default"/>
          <w:sz w:val="32"/>
          <w:szCs w:val="32"/>
          <w:shd w:val="clear" w:color="auto" w:fill="FFFFFF"/>
        </w:rPr>
        <w:t>2022</w:t>
      </w:r>
      <w:r w:rsidRPr="0085296F">
        <w:rPr>
          <w:rFonts w:ascii="Times New Roman" w:eastAsia="方正仿宋_GBK" w:hAnsi="Times New Roman" w:hint="default"/>
          <w:sz w:val="32"/>
          <w:szCs w:val="32"/>
          <w:shd w:val="clear" w:color="auto" w:fill="FFFFFF"/>
        </w:rPr>
        <w:t>年度部门整体支出绩效自评情况》和《</w:t>
      </w:r>
      <w:r w:rsidRPr="0085296F">
        <w:rPr>
          <w:rFonts w:ascii="Times New Roman" w:eastAsia="方正仿宋_GBK" w:hAnsi="Times New Roman" w:hint="default"/>
          <w:sz w:val="32"/>
          <w:szCs w:val="32"/>
          <w:shd w:val="clear" w:color="auto" w:fill="FFFFFF"/>
        </w:rPr>
        <w:t>2022</w:t>
      </w:r>
      <w:r w:rsidRPr="0085296F">
        <w:rPr>
          <w:rFonts w:ascii="Times New Roman" w:eastAsia="方正仿宋_GBK" w:hAnsi="Times New Roman" w:hint="default"/>
          <w:sz w:val="32"/>
          <w:szCs w:val="32"/>
          <w:shd w:val="clear" w:color="auto" w:fill="FFFFFF"/>
        </w:rPr>
        <w:t>年度部门整体支出绩效自评表》无数据。</w:t>
      </w:r>
    </w:p>
    <w:p w:rsidR="00FC21D7" w:rsidRPr="0085296F" w:rsidRDefault="00BD382D">
      <w:pPr>
        <w:widowControl w:val="0"/>
        <w:topLinePunct/>
        <w:spacing w:line="590" w:lineRule="exact"/>
        <w:ind w:firstLineChars="200" w:firstLine="640"/>
        <w:jc w:val="both"/>
        <w:rPr>
          <w:rFonts w:ascii="Times New Roman" w:eastAsia="方正楷体_GBK" w:hAnsi="Times New Roman" w:hint="default"/>
          <w:sz w:val="32"/>
          <w:szCs w:val="32"/>
        </w:rPr>
      </w:pPr>
      <w:r w:rsidRPr="0085296F">
        <w:rPr>
          <w:rFonts w:ascii="Times New Roman" w:eastAsia="方正楷体_GBK" w:hAnsi="Times New Roman" w:hint="default"/>
          <w:sz w:val="32"/>
          <w:szCs w:val="32"/>
        </w:rPr>
        <w:t>（三）部门决算中项目支出自评结果</w:t>
      </w:r>
    </w:p>
    <w:p w:rsidR="00FC21D7" w:rsidRPr="0085296F" w:rsidRDefault="00BD382D">
      <w:pPr>
        <w:widowControl w:val="0"/>
        <w:topLinePunct/>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shd w:val="clear" w:color="auto" w:fill="FFFFFF"/>
        </w:rPr>
        <w:t>2022</w:t>
      </w:r>
      <w:r w:rsidRPr="0085296F">
        <w:rPr>
          <w:rFonts w:ascii="Times New Roman" w:eastAsia="方正仿宋_GBK" w:hAnsi="Times New Roman" w:hint="default"/>
          <w:sz w:val="32"/>
          <w:szCs w:val="32"/>
          <w:shd w:val="clear" w:color="auto" w:fill="FFFFFF"/>
        </w:rPr>
        <w:t>年纳入支出绩效自评的项目</w:t>
      </w:r>
      <w:r w:rsidRPr="0085296F">
        <w:rPr>
          <w:rFonts w:ascii="Times New Roman" w:eastAsia="方正仿宋_GBK" w:hAnsi="Times New Roman" w:hint="default"/>
          <w:sz w:val="32"/>
          <w:szCs w:val="32"/>
          <w:shd w:val="clear" w:color="auto" w:fill="FFFFFF"/>
        </w:rPr>
        <w:t>2</w:t>
      </w:r>
      <w:r w:rsidRPr="0085296F">
        <w:rPr>
          <w:rFonts w:ascii="Times New Roman" w:eastAsia="方正仿宋_GBK" w:hAnsi="Times New Roman" w:hint="default"/>
          <w:sz w:val="32"/>
          <w:szCs w:val="32"/>
          <w:shd w:val="clear" w:color="auto" w:fill="FFFFFF"/>
        </w:rPr>
        <w:t>个，为</w:t>
      </w:r>
      <w:r w:rsidRPr="0085296F">
        <w:rPr>
          <w:rFonts w:ascii="Times New Roman" w:eastAsia="方正仿宋_GBK" w:hAnsi="Times New Roman" w:hint="default"/>
          <w:sz w:val="32"/>
          <w:szCs w:val="32"/>
          <w:shd w:val="clear" w:color="auto" w:fill="FFFFFF"/>
        </w:rPr>
        <w:t>2022</w:t>
      </w:r>
      <w:r w:rsidRPr="0085296F">
        <w:rPr>
          <w:rFonts w:ascii="Times New Roman" w:eastAsia="方正仿宋_GBK" w:hAnsi="Times New Roman" w:hint="default"/>
          <w:sz w:val="32"/>
          <w:szCs w:val="32"/>
          <w:shd w:val="clear" w:color="auto" w:fill="FFFFFF"/>
        </w:rPr>
        <w:t>年政府采购预算专项资金和基层慢性病管理中心建设专项资金。</w:t>
      </w:r>
      <w:r w:rsidRPr="0085296F">
        <w:rPr>
          <w:rFonts w:ascii="Times New Roman" w:eastAsia="方正仿宋_GBK" w:hAnsi="Times New Roman" w:hint="default"/>
          <w:sz w:val="32"/>
          <w:szCs w:val="32"/>
          <w:lang w:val="zh-CN"/>
        </w:rPr>
        <w:t>根据</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lang w:val="zh-CN"/>
        </w:rPr>
        <w:t>年工作开展及资金使用情况对</w:t>
      </w:r>
      <w:r w:rsidRPr="0085296F">
        <w:rPr>
          <w:rFonts w:ascii="Times New Roman" w:eastAsia="方正仿宋_GBK" w:hAnsi="Times New Roman" w:hint="default"/>
          <w:sz w:val="32"/>
          <w:szCs w:val="32"/>
        </w:rPr>
        <w:t>2</w:t>
      </w:r>
      <w:r w:rsidRPr="0085296F">
        <w:rPr>
          <w:rFonts w:ascii="Times New Roman" w:eastAsia="方正仿宋_GBK" w:hAnsi="Times New Roman" w:hint="default"/>
          <w:sz w:val="32"/>
          <w:szCs w:val="32"/>
        </w:rPr>
        <w:t>个</w:t>
      </w:r>
      <w:r w:rsidRPr="0085296F">
        <w:rPr>
          <w:rFonts w:ascii="Times New Roman" w:eastAsia="方正仿宋_GBK" w:hAnsi="Times New Roman" w:hint="default"/>
          <w:sz w:val="32"/>
          <w:szCs w:val="32"/>
          <w:lang w:val="zh-CN"/>
        </w:rPr>
        <w:t>项目进行了绩效自评</w:t>
      </w:r>
      <w:r w:rsidRPr="0085296F">
        <w:rPr>
          <w:rFonts w:ascii="Times New Roman" w:eastAsia="方正仿宋_GBK" w:hAnsi="Times New Roman"/>
          <w:sz w:val="32"/>
          <w:szCs w:val="32"/>
          <w:lang w:val="zh-CN"/>
        </w:rPr>
        <w:t>。</w:t>
      </w:r>
    </w:p>
    <w:p w:rsidR="00FC21D7" w:rsidRPr="0085296F" w:rsidRDefault="00BD382D">
      <w:pPr>
        <w:widowControl w:val="0"/>
        <w:topLinePunct/>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部门绩效自评情况详见附表（附表</w:t>
      </w:r>
      <w:r w:rsidRPr="0085296F">
        <w:rPr>
          <w:rFonts w:ascii="Times New Roman" w:eastAsia="方正仿宋_GBK" w:hAnsi="Times New Roman" w:hint="default"/>
          <w:sz w:val="32"/>
          <w:szCs w:val="32"/>
        </w:rPr>
        <w:t>12</w:t>
      </w:r>
      <w:r w:rsidRPr="0085296F">
        <w:rPr>
          <w:rFonts w:ascii="Times New Roman" w:eastAsia="方正仿宋_GBK" w:hAnsi="Times New Roman" w:hint="default"/>
          <w:sz w:val="32"/>
          <w:szCs w:val="32"/>
        </w:rPr>
        <w:t>－附表</w:t>
      </w:r>
      <w:r w:rsidRPr="0085296F">
        <w:rPr>
          <w:rFonts w:ascii="Times New Roman" w:eastAsia="方正仿宋_GBK" w:hAnsi="Times New Roman" w:hint="default"/>
          <w:sz w:val="32"/>
          <w:szCs w:val="32"/>
        </w:rPr>
        <w:t>14</w:t>
      </w:r>
      <w:r w:rsidRPr="0085296F">
        <w:rPr>
          <w:rFonts w:ascii="Times New Roman" w:eastAsia="方正仿宋_GBK" w:hAnsi="Times New Roman" w:hint="default"/>
          <w:sz w:val="32"/>
          <w:szCs w:val="32"/>
        </w:rPr>
        <w:t>）。</w:t>
      </w:r>
    </w:p>
    <w:p w:rsidR="00FC21D7" w:rsidRPr="0085296F" w:rsidRDefault="00BD382D">
      <w:pPr>
        <w:pStyle w:val="pMsoNormal"/>
        <w:widowControl w:val="0"/>
        <w:spacing w:line="590" w:lineRule="exact"/>
        <w:ind w:firstLineChars="200" w:firstLine="640"/>
        <w:jc w:val="both"/>
        <w:rPr>
          <w:rFonts w:ascii="Times New Roman" w:hAnsi="Times New Roman" w:hint="default"/>
        </w:rPr>
      </w:pPr>
      <w:r w:rsidRPr="0085296F">
        <w:rPr>
          <w:rFonts w:ascii="Times New Roman" w:eastAsia="方正黑体_GBK" w:hAnsi="Times New Roman" w:hint="default"/>
          <w:sz w:val="32"/>
          <w:szCs w:val="32"/>
        </w:rPr>
        <w:t>五、其他重要事项情况说明</w:t>
      </w:r>
    </w:p>
    <w:p w:rsidR="00FC21D7" w:rsidRPr="0085296F" w:rsidRDefault="00BD382D">
      <w:pPr>
        <w:widowControl w:val="0"/>
        <w:topLinePunct/>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截至</w:t>
      </w:r>
      <w:r w:rsidRPr="0085296F">
        <w:rPr>
          <w:rFonts w:ascii="Times New Roman" w:eastAsia="方正仿宋_GBK" w:hAnsi="Times New Roman" w:hint="default"/>
          <w:sz w:val="32"/>
          <w:szCs w:val="32"/>
        </w:rPr>
        <w:t>2022</w:t>
      </w:r>
      <w:r w:rsidRPr="0085296F">
        <w:rPr>
          <w:rFonts w:ascii="Times New Roman" w:eastAsia="方正仿宋_GBK" w:hAnsi="Times New Roman" w:hint="default"/>
          <w:sz w:val="32"/>
          <w:szCs w:val="32"/>
        </w:rPr>
        <w:t>年</w:t>
      </w:r>
      <w:r w:rsidRPr="0085296F">
        <w:rPr>
          <w:rFonts w:ascii="Times New Roman" w:eastAsia="方正仿宋_GBK" w:hAnsi="Times New Roman" w:hint="default"/>
          <w:sz w:val="32"/>
          <w:szCs w:val="32"/>
        </w:rPr>
        <w:t>12</w:t>
      </w:r>
      <w:r w:rsidRPr="0085296F">
        <w:rPr>
          <w:rFonts w:ascii="Times New Roman" w:eastAsia="方正仿宋_GBK" w:hAnsi="Times New Roman" w:hint="default"/>
          <w:sz w:val="32"/>
          <w:szCs w:val="32"/>
        </w:rPr>
        <w:t>月</w:t>
      </w:r>
      <w:r w:rsidRPr="0085296F">
        <w:rPr>
          <w:rFonts w:ascii="Times New Roman" w:eastAsia="方正仿宋_GBK" w:hAnsi="Times New Roman" w:hint="default"/>
          <w:sz w:val="32"/>
          <w:szCs w:val="32"/>
        </w:rPr>
        <w:t>31</w:t>
      </w:r>
      <w:r w:rsidRPr="0085296F">
        <w:rPr>
          <w:rFonts w:ascii="Times New Roman" w:eastAsia="方正仿宋_GBK" w:hAnsi="Times New Roman" w:hint="default"/>
          <w:sz w:val="32"/>
          <w:szCs w:val="32"/>
        </w:rPr>
        <w:t>日，元江县澧江卫生院固定资产原值</w:t>
      </w:r>
      <w:r w:rsidRPr="0085296F">
        <w:rPr>
          <w:rFonts w:ascii="Times New Roman" w:eastAsia="方正仿宋_GBK" w:hAnsi="Times New Roman" w:hint="default"/>
          <w:sz w:val="32"/>
          <w:szCs w:val="32"/>
        </w:rPr>
        <w:t>2,426,989.81</w:t>
      </w:r>
      <w:r w:rsidRPr="0085296F">
        <w:rPr>
          <w:rFonts w:ascii="Times New Roman" w:eastAsia="方正仿宋_GBK" w:hAnsi="Times New Roman" w:hint="default"/>
          <w:sz w:val="32"/>
          <w:szCs w:val="32"/>
        </w:rPr>
        <w:t>元，</w:t>
      </w:r>
      <w:r w:rsidR="00784ECF" w:rsidRPr="0085296F">
        <w:rPr>
          <w:rFonts w:ascii="Times New Roman" w:eastAsia="方正仿宋_GBK" w:hAnsi="Times New Roman" w:hint="default"/>
          <w:sz w:val="32"/>
          <w:szCs w:val="32"/>
        </w:rPr>
        <w:t>累计折旧</w:t>
      </w:r>
      <w:r w:rsidR="00784ECF" w:rsidRPr="0085296F">
        <w:rPr>
          <w:rFonts w:ascii="Times New Roman" w:eastAsia="方正仿宋_GBK" w:hAnsi="Times New Roman" w:hint="default"/>
          <w:sz w:val="32"/>
          <w:szCs w:val="32"/>
        </w:rPr>
        <w:t>1,622,845.81</w:t>
      </w:r>
      <w:r w:rsidR="00784ECF" w:rsidRPr="0085296F">
        <w:rPr>
          <w:rFonts w:ascii="Times New Roman" w:eastAsia="方正仿宋_GBK" w:hAnsi="Times New Roman" w:hint="default"/>
          <w:sz w:val="32"/>
          <w:szCs w:val="32"/>
        </w:rPr>
        <w:t>元</w:t>
      </w:r>
      <w:r w:rsidRPr="0085296F">
        <w:rPr>
          <w:rFonts w:ascii="Times New Roman" w:eastAsia="方正仿宋_GBK" w:hAnsi="Times New Roman" w:hint="default"/>
          <w:sz w:val="32"/>
          <w:szCs w:val="32"/>
        </w:rPr>
        <w:t>。无形资产原值</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元，无形资产累计摊销</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元，无形资产净值</w:t>
      </w:r>
      <w:r w:rsidRPr="0085296F">
        <w:rPr>
          <w:rFonts w:ascii="Times New Roman" w:eastAsia="方正仿宋_GBK" w:hAnsi="Times New Roman" w:hint="default"/>
          <w:sz w:val="32"/>
          <w:szCs w:val="32"/>
        </w:rPr>
        <w:t>0.00</w:t>
      </w:r>
      <w:r w:rsidRPr="0085296F">
        <w:rPr>
          <w:rFonts w:ascii="Times New Roman" w:eastAsia="方正仿宋_GBK" w:hAnsi="Times New Roman" w:hint="default"/>
          <w:sz w:val="32"/>
          <w:szCs w:val="32"/>
        </w:rPr>
        <w:t>元。</w:t>
      </w:r>
    </w:p>
    <w:p w:rsidR="00FC21D7" w:rsidRPr="0085296F" w:rsidRDefault="00BD382D">
      <w:pPr>
        <w:widowControl w:val="0"/>
        <w:topLinePunct/>
        <w:spacing w:line="590" w:lineRule="exact"/>
        <w:ind w:firstLineChars="200" w:firstLine="640"/>
        <w:jc w:val="both"/>
        <w:rPr>
          <w:rFonts w:ascii="Times New Roman" w:eastAsia="方正黑体_GBK" w:hAnsi="Times New Roman" w:hint="default"/>
          <w:sz w:val="32"/>
          <w:szCs w:val="32"/>
        </w:rPr>
      </w:pPr>
      <w:r w:rsidRPr="0085296F">
        <w:rPr>
          <w:rFonts w:ascii="Times New Roman" w:eastAsia="方正黑体_GBK" w:hAnsi="Times New Roman" w:hint="default"/>
          <w:sz w:val="32"/>
          <w:szCs w:val="32"/>
        </w:rPr>
        <w:t>六、相关口径说明</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（一）基本支出中人员经费包括工资福利支出和对个人和家</w:t>
      </w:r>
      <w:r w:rsidRPr="0085296F">
        <w:rPr>
          <w:rFonts w:ascii="Times New Roman" w:eastAsia="方正仿宋_GBK" w:hAnsi="Times New Roman" w:hint="default"/>
          <w:sz w:val="32"/>
          <w:szCs w:val="32"/>
        </w:rPr>
        <w:lastRenderedPageBreak/>
        <w:t>庭的补助，公用经费包括商品和服务支出、资本性支出等人员经费以外的支出。</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（二）机关运行经费指行政单位和参照公务员法管理的事业单位使用财政拨款安排的基本支出中的公用经费支出。</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（三）按照党中央、国务院有关文件及部门预算管理有关规定，</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三公</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FC21D7" w:rsidRPr="0085296F" w:rsidRDefault="00BD382D">
      <w:pPr>
        <w:pStyle w:val="pMsoNormal"/>
        <w:widowControl w:val="0"/>
        <w:spacing w:line="590" w:lineRule="exact"/>
        <w:ind w:firstLineChars="200" w:firstLine="640"/>
        <w:jc w:val="both"/>
        <w:rPr>
          <w:rFonts w:ascii="Times New Roman" w:eastAsia="方正仿宋_GBK" w:hAnsi="Times New Roman" w:hint="default"/>
          <w:sz w:val="32"/>
          <w:szCs w:val="32"/>
        </w:rPr>
      </w:pPr>
      <w:r w:rsidRPr="0085296F">
        <w:rPr>
          <w:rFonts w:ascii="Times New Roman" w:eastAsia="方正仿宋_GBK" w:hAnsi="Times New Roman" w:hint="default"/>
          <w:sz w:val="32"/>
          <w:szCs w:val="32"/>
        </w:rPr>
        <w:t>（四）</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三公</w:t>
      </w:r>
      <w:r w:rsidRPr="0085296F">
        <w:rPr>
          <w:rFonts w:ascii="Times New Roman" w:eastAsia="方正仿宋_GBK" w:hAnsi="Times New Roman" w:hint="default"/>
          <w:sz w:val="32"/>
          <w:szCs w:val="32"/>
        </w:rPr>
        <w:t>”</w:t>
      </w:r>
      <w:r w:rsidRPr="0085296F">
        <w:rPr>
          <w:rFonts w:ascii="Times New Roman" w:eastAsia="方正仿宋_GBK" w:hAnsi="Times New Roman" w:hint="default"/>
          <w:sz w:val="32"/>
          <w:szCs w:val="32"/>
        </w:rPr>
        <w:t>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rsidR="00FC21D7" w:rsidRPr="0085296F" w:rsidRDefault="00BD382D">
      <w:pPr>
        <w:pStyle w:val="pMsoNormal"/>
        <w:widowControl w:val="0"/>
        <w:spacing w:line="590" w:lineRule="exact"/>
        <w:ind w:firstLineChars="200" w:firstLine="640"/>
        <w:jc w:val="both"/>
        <w:rPr>
          <w:rFonts w:ascii="Times New Roman" w:eastAsia="方正黑体_GBK" w:hAnsi="Times New Roman" w:hint="default"/>
          <w:sz w:val="32"/>
          <w:szCs w:val="32"/>
        </w:rPr>
      </w:pPr>
      <w:r w:rsidRPr="0085296F">
        <w:rPr>
          <w:rFonts w:ascii="Times New Roman" w:eastAsia="方正黑体_GBK" w:hAnsi="Times New Roman" w:hint="default"/>
          <w:sz w:val="32"/>
          <w:szCs w:val="32"/>
        </w:rPr>
        <w:t>第五部分</w:t>
      </w:r>
      <w:r w:rsidRPr="0085296F">
        <w:rPr>
          <w:rFonts w:ascii="Times New Roman" w:eastAsia="方正黑体_GBK" w:hAnsi="Times New Roman" w:hint="default"/>
          <w:sz w:val="32"/>
          <w:szCs w:val="32"/>
        </w:rPr>
        <w:t xml:space="preserve">  </w:t>
      </w:r>
      <w:r w:rsidRPr="0085296F">
        <w:rPr>
          <w:rFonts w:ascii="Times New Roman" w:eastAsia="方正黑体_GBK" w:hAnsi="Times New Roman" w:hint="default"/>
          <w:sz w:val="32"/>
          <w:szCs w:val="32"/>
        </w:rPr>
        <w:t>名词解释</w:t>
      </w:r>
    </w:p>
    <w:p w:rsidR="00FC21D7" w:rsidRPr="0085296F" w:rsidRDefault="00BD382D" w:rsidP="006A1875">
      <w:pPr>
        <w:pStyle w:val="pMsoNormal"/>
        <w:widowControl w:val="0"/>
        <w:spacing w:line="590" w:lineRule="exact"/>
        <w:ind w:firstLineChars="200" w:firstLine="643"/>
        <w:jc w:val="both"/>
        <w:rPr>
          <w:rFonts w:ascii="Times New Roman" w:hAnsi="Times New Roman" w:hint="default"/>
        </w:rPr>
      </w:pPr>
      <w:r w:rsidRPr="0085296F">
        <w:rPr>
          <w:rFonts w:ascii="Times New Roman" w:eastAsia="方正仿宋_GBK" w:hAnsi="Times New Roman" w:hint="default"/>
          <w:b/>
          <w:sz w:val="32"/>
          <w:szCs w:val="32"/>
        </w:rPr>
        <w:t>部门决算：</w:t>
      </w:r>
      <w:r w:rsidR="00784ECF" w:rsidRPr="0085296F">
        <w:rPr>
          <w:rFonts w:ascii="Times New Roman" w:eastAsia="方正仿宋_GBK" w:hAnsi="Times New Roman" w:hint="default"/>
          <w:sz w:val="32"/>
          <w:szCs w:val="32"/>
        </w:rPr>
        <w:t>各部门依据国家有关法律法规规定及其履行职能情况编制，反映部门所</w:t>
      </w:r>
      <w:r w:rsidR="00784ECF" w:rsidRPr="0085296F">
        <w:rPr>
          <w:rFonts w:ascii="Times New Roman" w:eastAsia="方正仿宋_GBK" w:hAnsi="Times New Roman"/>
          <w:sz w:val="32"/>
          <w:szCs w:val="32"/>
        </w:rPr>
        <w:t>有</w:t>
      </w:r>
      <w:r w:rsidRPr="0085296F">
        <w:rPr>
          <w:rFonts w:ascii="Times New Roman" w:eastAsia="方正仿宋_GBK" w:hAnsi="Times New Roman" w:hint="default"/>
          <w:sz w:val="32"/>
          <w:szCs w:val="32"/>
        </w:rPr>
        <w:t>预算收支和结余执行结果及绩效等情况的综合性年度报告，是改进部门预算执行以及编制后续年度部门</w:t>
      </w:r>
      <w:r w:rsidRPr="0085296F">
        <w:rPr>
          <w:rFonts w:ascii="Times New Roman" w:eastAsia="方正仿宋_GBK" w:hAnsi="Times New Roman" w:hint="default"/>
          <w:sz w:val="32"/>
          <w:szCs w:val="32"/>
        </w:rPr>
        <w:lastRenderedPageBreak/>
        <w:t>预算的参考和依据。</w:t>
      </w:r>
    </w:p>
    <w:p w:rsidR="00FC21D7" w:rsidRPr="0085296F" w:rsidRDefault="00BD382D" w:rsidP="006A1875">
      <w:pPr>
        <w:pStyle w:val="pMsoNormal"/>
        <w:widowControl w:val="0"/>
        <w:shd w:val="clear" w:color="auto" w:fill="FFFFFF"/>
        <w:spacing w:line="590" w:lineRule="exact"/>
        <w:ind w:firstLineChars="200" w:firstLine="643"/>
        <w:jc w:val="both"/>
        <w:rPr>
          <w:rFonts w:ascii="Times New Roman" w:hAnsi="Times New Roman" w:hint="default"/>
          <w:shd w:val="clear" w:color="auto" w:fill="FFFFFF"/>
        </w:rPr>
      </w:pPr>
      <w:r w:rsidRPr="0085296F">
        <w:rPr>
          <w:rFonts w:ascii="Times New Roman" w:eastAsia="方正仿宋_GBK" w:hAnsi="Times New Roman" w:hint="default"/>
          <w:b/>
          <w:sz w:val="32"/>
          <w:szCs w:val="32"/>
          <w:shd w:val="clear" w:color="auto" w:fill="FFFFFF"/>
        </w:rPr>
        <w:t>政府采购：</w:t>
      </w:r>
      <w:r w:rsidRPr="0085296F">
        <w:rPr>
          <w:rFonts w:ascii="Times New Roman" w:eastAsia="方正仿宋_GBK" w:hAnsi="Times New Roman" w:hint="default"/>
          <w:sz w:val="32"/>
          <w:szCs w:val="32"/>
          <w:shd w:val="clear" w:color="auto" w:fill="FFFFFF"/>
        </w:rPr>
        <w:t>是指各级国家机关、事业单位和团体组织，使用财政性资金采购依法制定的集中采购目录以内的或者采购限额标准以上的货物、工程和服务的行为。</w:t>
      </w:r>
    </w:p>
    <w:p w:rsidR="00FC21D7" w:rsidRPr="0085296F" w:rsidRDefault="00BD382D" w:rsidP="006A1875">
      <w:pPr>
        <w:pStyle w:val="pMsoNormal"/>
        <w:widowControl w:val="0"/>
        <w:shd w:val="clear" w:color="auto" w:fill="FFFFFF"/>
        <w:spacing w:line="590" w:lineRule="exact"/>
        <w:ind w:firstLineChars="200" w:firstLine="643"/>
        <w:jc w:val="both"/>
        <w:rPr>
          <w:rFonts w:ascii="Times New Roman" w:hAnsi="Times New Roman" w:hint="default"/>
          <w:shd w:val="clear" w:color="auto" w:fill="FFFFFF"/>
        </w:rPr>
      </w:pPr>
      <w:r w:rsidRPr="0085296F">
        <w:rPr>
          <w:rFonts w:ascii="Times New Roman" w:eastAsia="方正仿宋_GBK" w:hAnsi="Times New Roman" w:hint="default"/>
          <w:b/>
          <w:sz w:val="32"/>
          <w:szCs w:val="32"/>
          <w:shd w:val="clear" w:color="auto" w:fill="FFFFFF"/>
        </w:rPr>
        <w:t>一般公共预算收入：</w:t>
      </w:r>
      <w:r w:rsidRPr="0085296F">
        <w:rPr>
          <w:rFonts w:ascii="Times New Roman" w:eastAsia="方正仿宋_GBK" w:hAnsi="Times New Roman" w:hint="default"/>
          <w:sz w:val="32"/>
          <w:szCs w:val="32"/>
          <w:shd w:val="clear" w:color="auto" w:fill="FFFFFF"/>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rsidR="00FC21D7" w:rsidRPr="0085296F" w:rsidRDefault="00BD382D" w:rsidP="006A1875">
      <w:pPr>
        <w:pStyle w:val="pMsoNormal"/>
        <w:widowControl w:val="0"/>
        <w:shd w:val="clear" w:color="auto" w:fill="FFFFFF"/>
        <w:spacing w:line="590" w:lineRule="exact"/>
        <w:ind w:firstLineChars="200" w:firstLine="643"/>
        <w:jc w:val="both"/>
        <w:rPr>
          <w:rFonts w:ascii="Times New Roman" w:hAnsi="Times New Roman" w:hint="default"/>
          <w:shd w:val="clear" w:color="auto" w:fill="FFFFFF"/>
        </w:rPr>
      </w:pPr>
      <w:r w:rsidRPr="0085296F">
        <w:rPr>
          <w:rFonts w:ascii="Times New Roman" w:eastAsia="方正仿宋_GBK" w:hAnsi="Times New Roman" w:hint="default"/>
          <w:b/>
          <w:sz w:val="32"/>
          <w:szCs w:val="32"/>
          <w:shd w:val="clear" w:color="auto" w:fill="FFFFFF"/>
        </w:rPr>
        <w:t>一般公共预算支出：</w:t>
      </w:r>
      <w:r w:rsidRPr="0085296F">
        <w:rPr>
          <w:rFonts w:ascii="Times New Roman" w:eastAsia="方正仿宋_GBK" w:hAnsi="Times New Roman" w:hint="default"/>
          <w:sz w:val="32"/>
          <w:szCs w:val="32"/>
          <w:shd w:val="clear" w:color="auto" w:fill="FFFFFF"/>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rsidR="00FC21D7" w:rsidRPr="0085296F" w:rsidRDefault="00BD382D" w:rsidP="006A1875">
      <w:pPr>
        <w:pStyle w:val="pMsoNormal"/>
        <w:widowControl w:val="0"/>
        <w:shd w:val="clear" w:color="auto" w:fill="FFFFFF"/>
        <w:spacing w:line="590" w:lineRule="exact"/>
        <w:ind w:firstLineChars="200" w:firstLine="643"/>
        <w:jc w:val="both"/>
        <w:rPr>
          <w:rFonts w:ascii="Times New Roman" w:hAnsi="Times New Roman" w:hint="default"/>
          <w:shd w:val="clear" w:color="auto" w:fill="FFFFFF"/>
        </w:rPr>
      </w:pPr>
      <w:r w:rsidRPr="0085296F">
        <w:rPr>
          <w:rFonts w:ascii="Times New Roman" w:hAnsi="Times New Roman" w:hint="default"/>
          <w:b/>
          <w:sz w:val="32"/>
          <w:szCs w:val="32"/>
          <w:shd w:val="clear" w:color="auto" w:fill="FFFFFF"/>
        </w:rPr>
        <w:t>“</w:t>
      </w:r>
      <w:r w:rsidRPr="0085296F">
        <w:rPr>
          <w:rFonts w:ascii="Times New Roman" w:eastAsia="方正仿宋_GBK" w:hAnsi="Times New Roman" w:hint="default"/>
          <w:b/>
          <w:sz w:val="32"/>
          <w:szCs w:val="32"/>
          <w:shd w:val="clear" w:color="auto" w:fill="FFFFFF"/>
        </w:rPr>
        <w:t>三公</w:t>
      </w:r>
      <w:r w:rsidRPr="0085296F">
        <w:rPr>
          <w:rFonts w:ascii="Times New Roman" w:hAnsi="Times New Roman" w:hint="default"/>
          <w:b/>
          <w:sz w:val="32"/>
          <w:szCs w:val="32"/>
          <w:shd w:val="clear" w:color="auto" w:fill="FFFFFF"/>
        </w:rPr>
        <w:t>”</w:t>
      </w:r>
      <w:r w:rsidRPr="0085296F">
        <w:rPr>
          <w:rFonts w:ascii="Times New Roman" w:eastAsia="方正仿宋_GBK" w:hAnsi="Times New Roman" w:hint="default"/>
          <w:b/>
          <w:sz w:val="32"/>
          <w:szCs w:val="32"/>
          <w:shd w:val="clear" w:color="auto" w:fill="FFFFFF"/>
        </w:rPr>
        <w:t>经费：</w:t>
      </w:r>
      <w:r w:rsidRPr="0085296F">
        <w:rPr>
          <w:rFonts w:ascii="Times New Roman"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三公</w:t>
      </w:r>
      <w:r w:rsidRPr="0085296F">
        <w:rPr>
          <w:rFonts w:ascii="Times New Roman" w:hAnsi="Times New Roman" w:hint="default"/>
          <w:sz w:val="32"/>
          <w:szCs w:val="32"/>
          <w:shd w:val="clear" w:color="auto" w:fill="FFFFFF"/>
        </w:rPr>
        <w:t>”</w:t>
      </w:r>
      <w:r w:rsidRPr="0085296F">
        <w:rPr>
          <w:rFonts w:ascii="Times New Roman" w:eastAsia="方正仿宋_GBK" w:hAnsi="Times New Roman" w:hint="default"/>
          <w:sz w:val="32"/>
          <w:szCs w:val="32"/>
          <w:shd w:val="clear" w:color="auto" w:fill="FFFFFF"/>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w:t>
      </w:r>
      <w:r w:rsidRPr="0085296F">
        <w:rPr>
          <w:rFonts w:ascii="Times New Roman" w:eastAsia="方正仿宋_GBK" w:hAnsi="Times New Roman" w:hint="default"/>
          <w:sz w:val="32"/>
          <w:szCs w:val="32"/>
          <w:shd w:val="clear" w:color="auto" w:fill="FFFFFF"/>
        </w:rPr>
        <w:lastRenderedPageBreak/>
        <w:t>用费、燃料费、维修费、过路过桥费、保险费等支出；公务接待费，指单位按规定开支的各类公务接待支出。</w:t>
      </w:r>
    </w:p>
    <w:p w:rsidR="00FC21D7" w:rsidRPr="0085296F" w:rsidRDefault="00BD382D" w:rsidP="006A1875">
      <w:pPr>
        <w:pStyle w:val="pMsoNormal"/>
        <w:widowControl w:val="0"/>
        <w:spacing w:line="590" w:lineRule="exact"/>
        <w:ind w:firstLineChars="200" w:firstLine="643"/>
        <w:jc w:val="both"/>
        <w:rPr>
          <w:rFonts w:ascii="Times New Roman" w:hAnsi="Times New Roman" w:hint="default"/>
        </w:rPr>
      </w:pPr>
      <w:r w:rsidRPr="0085296F">
        <w:rPr>
          <w:rFonts w:ascii="Times New Roman" w:eastAsia="方正仿宋_GBK" w:hAnsi="Times New Roman" w:hint="default"/>
          <w:b/>
          <w:sz w:val="32"/>
          <w:szCs w:val="32"/>
          <w:shd w:val="clear" w:color="auto" w:fill="FFFFFF"/>
        </w:rPr>
        <w:t>基本公共卫生服务项目：</w:t>
      </w:r>
      <w:r w:rsidRPr="0085296F">
        <w:rPr>
          <w:rFonts w:ascii="Times New Roman" w:eastAsia="方正仿宋_GBK" w:hAnsi="Times New Roman" w:hint="default"/>
          <w:sz w:val="32"/>
          <w:szCs w:val="32"/>
          <w:shd w:val="clear" w:color="auto" w:fill="FFFFFF"/>
        </w:rPr>
        <w:t>指政府针对城乡居民存在的主要健康问题，以儿童、孕产妇、老年人、慢性疾病患者为重点人群，面向全体居民免费提供的基本公共卫生服务。具体包含：实施建立居民健康档案、健康教育、预防接种、儿童健康管理、孕产妇健康管理、老年人健康管理、高血压和</w:t>
      </w:r>
      <w:r w:rsidRPr="0085296F">
        <w:rPr>
          <w:rFonts w:ascii="Times New Roman" w:hAnsi="Times New Roman" w:hint="default"/>
          <w:sz w:val="32"/>
          <w:szCs w:val="32"/>
          <w:shd w:val="clear" w:color="auto" w:fill="FFFFFF"/>
        </w:rPr>
        <w:t xml:space="preserve"> П</w:t>
      </w:r>
      <w:r w:rsidRPr="0085296F">
        <w:rPr>
          <w:rFonts w:ascii="Times New Roman" w:eastAsia="方正仿宋_GBK" w:hAnsi="Times New Roman" w:hint="default"/>
          <w:sz w:val="32"/>
          <w:szCs w:val="32"/>
          <w:shd w:val="clear" w:color="auto" w:fill="FFFFFF"/>
        </w:rPr>
        <w:t>型糖尿病等慢性病患者健康管理、传染病和突发公共卫生事件报告和处理、卫生监督协管等</w:t>
      </w:r>
      <w:r w:rsidRPr="0085296F">
        <w:rPr>
          <w:rFonts w:ascii="Times New Roman" w:hAnsi="Times New Roman" w:hint="default"/>
          <w:sz w:val="32"/>
          <w:szCs w:val="32"/>
          <w:shd w:val="clear" w:color="auto" w:fill="FFFFFF"/>
        </w:rPr>
        <w:t xml:space="preserve">12 </w:t>
      </w:r>
      <w:r w:rsidRPr="0085296F">
        <w:rPr>
          <w:rFonts w:ascii="Times New Roman" w:eastAsia="方正仿宋_GBK" w:hAnsi="Times New Roman" w:hint="default"/>
          <w:sz w:val="32"/>
          <w:szCs w:val="32"/>
          <w:shd w:val="clear" w:color="auto" w:fill="FFFFFF"/>
        </w:rPr>
        <w:t>类项目以及妇幼卫生、老年健康服务、</w:t>
      </w:r>
      <w:r w:rsidRPr="0085296F">
        <w:rPr>
          <w:rStyle w:val="17"/>
          <w:rFonts w:eastAsia="方正仿宋_GBK" w:hint="eastAsia"/>
          <w:sz w:val="32"/>
          <w:szCs w:val="32"/>
          <w:shd w:val="clear" w:color="auto" w:fill="FFFFFF"/>
        </w:rPr>
        <w:t>医</w:t>
      </w:r>
      <w:r w:rsidRPr="0085296F">
        <w:rPr>
          <w:rFonts w:ascii="Times New Roman" w:eastAsia="方正仿宋_GBK" w:hAnsi="Times New Roman" w:hint="default"/>
          <w:sz w:val="32"/>
          <w:szCs w:val="32"/>
          <w:shd w:val="clear" w:color="auto" w:fill="FFFFFF"/>
        </w:rPr>
        <w:t>养结合、地方病防治、职业病防治、卫生应急、孕前检查、重大疾病及健康危害因素监测、卫生健康项目监督管理等</w:t>
      </w:r>
      <w:r w:rsidRPr="0085296F">
        <w:rPr>
          <w:rFonts w:ascii="Times New Roman" w:hAnsi="Times New Roman" w:hint="default"/>
          <w:sz w:val="32"/>
          <w:szCs w:val="32"/>
          <w:shd w:val="clear" w:color="auto" w:fill="FFFFFF"/>
        </w:rPr>
        <w:t>19</w:t>
      </w:r>
      <w:r w:rsidRPr="0085296F">
        <w:rPr>
          <w:rFonts w:ascii="Times New Roman" w:eastAsia="方正仿宋_GBK" w:hAnsi="Times New Roman" w:hint="default"/>
          <w:sz w:val="32"/>
          <w:szCs w:val="32"/>
          <w:shd w:val="clear" w:color="auto" w:fill="FFFFFF"/>
        </w:rPr>
        <w:t>类项目。</w:t>
      </w:r>
    </w:p>
    <w:p w:rsidR="00FC21D7" w:rsidRPr="0085296F" w:rsidRDefault="00BD382D" w:rsidP="006A1875">
      <w:pPr>
        <w:pStyle w:val="pMsoNormal"/>
        <w:widowControl w:val="0"/>
        <w:spacing w:line="590" w:lineRule="exact"/>
        <w:ind w:firstLineChars="200" w:firstLine="643"/>
        <w:jc w:val="both"/>
        <w:rPr>
          <w:rFonts w:ascii="Times New Roman" w:hAnsi="Times New Roman" w:hint="default"/>
        </w:rPr>
      </w:pPr>
      <w:r w:rsidRPr="0085296F">
        <w:rPr>
          <w:rFonts w:ascii="Times New Roman" w:eastAsia="方正仿宋_GBK" w:hAnsi="Times New Roman" w:hint="default"/>
          <w:b/>
          <w:sz w:val="32"/>
          <w:szCs w:val="32"/>
          <w:shd w:val="clear" w:color="auto" w:fill="FFFFFF"/>
        </w:rPr>
        <w:t>国有资产：</w:t>
      </w:r>
      <w:r w:rsidRPr="0085296F">
        <w:rPr>
          <w:rFonts w:ascii="Times New Roman" w:eastAsia="方正仿宋_GBK" w:hAnsi="Times New Roman" w:hint="default"/>
          <w:sz w:val="32"/>
          <w:szCs w:val="32"/>
          <w:shd w:val="clear" w:color="auto" w:fill="FFFFFF"/>
        </w:rPr>
        <w:t>是指机关企事业等组织机构中，其产权属于国家所有的各种资产。包括房屋、机器、设备等固定资产和处于生产经营过程中的现金、银行存款、存货、在产品等流动资产。</w:t>
      </w:r>
    </w:p>
    <w:p w:rsidR="00FC21D7" w:rsidRPr="0085296F" w:rsidRDefault="00BD382D">
      <w:pPr>
        <w:rPr>
          <w:rFonts w:ascii="Arial" w:eastAsia="Arial" w:hAnsi="Arial" w:cs="Arial" w:hint="default"/>
          <w:b/>
          <w:sz w:val="36"/>
        </w:rPr>
      </w:pPr>
      <w:r w:rsidRPr="0085296F">
        <w:rPr>
          <w:rFonts w:ascii="Arial" w:eastAsia="Arial" w:hAnsi="Arial" w:cs="Arial"/>
          <w:b/>
          <w:sz w:val="36"/>
        </w:rPr>
        <w:t>监督索引号53042800236100701111</w:t>
      </w:r>
    </w:p>
    <w:sectPr w:rsidR="00FC21D7" w:rsidRPr="0085296F" w:rsidSect="00FC21D7">
      <w:footerReference w:type="default" r:id="rId7"/>
      <w:pgSz w:w="11915" w:h="16840"/>
      <w:pgMar w:top="1814" w:right="1531" w:bottom="1814" w:left="1531" w:header="1361" w:footer="1531"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BA3" w:rsidRDefault="00EA3BA3" w:rsidP="00FC21D7">
      <w:pPr>
        <w:rPr>
          <w:rFonts w:hint="default"/>
        </w:rPr>
      </w:pPr>
      <w:r>
        <w:separator/>
      </w:r>
    </w:p>
  </w:endnote>
  <w:endnote w:type="continuationSeparator" w:id="1">
    <w:p w:rsidR="00EA3BA3" w:rsidRDefault="00EA3BA3" w:rsidP="00FC21D7">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D7" w:rsidRDefault="001E44F4">
    <w:pPr>
      <w:pStyle w:val="a3"/>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margin-left:728pt;margin-top:0;width:2in;height:2in;z-index:251659264;mso-wrap-style:none;mso-position-horizontal:outside;mso-position-horizontal-relative:margin" filled="f" stroked="f">
          <v:textbox style="mso-fit-shape-to-text:t" inset="0,0,0,0">
            <w:txbxContent>
              <w:p w:rsidR="00FC21D7" w:rsidRDefault="001E44F4">
                <w:pPr>
                  <w:pStyle w:val="a3"/>
                  <w:rPr>
                    <w:rFonts w:hint="default"/>
                  </w:rPr>
                </w:pPr>
                <w:r>
                  <w:rPr>
                    <w:rFonts w:ascii="Batang" w:eastAsia="Batang" w:hAnsi="Batang" w:cs="Batang"/>
                    <w:sz w:val="28"/>
                    <w:szCs w:val="28"/>
                  </w:rPr>
                  <w:fldChar w:fldCharType="begin"/>
                </w:r>
                <w:r w:rsidR="00BD382D">
                  <w:rPr>
                    <w:rFonts w:ascii="Batang" w:eastAsia="Batang" w:hAnsi="Batang" w:cs="Batang"/>
                    <w:sz w:val="28"/>
                    <w:szCs w:val="28"/>
                  </w:rPr>
                  <w:instrText xml:space="preserve"> PAGE  \* MERGEFORMAT </w:instrText>
                </w:r>
                <w:r>
                  <w:rPr>
                    <w:rFonts w:ascii="Batang" w:eastAsia="Batang" w:hAnsi="Batang" w:cs="Batang"/>
                    <w:sz w:val="28"/>
                    <w:szCs w:val="28"/>
                  </w:rPr>
                  <w:fldChar w:fldCharType="separate"/>
                </w:r>
                <w:r w:rsidR="00343EBE">
                  <w:rPr>
                    <w:rFonts w:ascii="Batang" w:eastAsia="Batang" w:hAnsi="Batang" w:cs="Batang" w:hint="default"/>
                    <w:noProof/>
                    <w:sz w:val="28"/>
                    <w:szCs w:val="28"/>
                  </w:rPr>
                  <w:t>- 8 -</w:t>
                </w:r>
                <w:r>
                  <w:rPr>
                    <w:rFonts w:ascii="Batang" w:eastAsia="Batang" w:hAnsi="Batang" w:cs="Batang"/>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BA3" w:rsidRDefault="00EA3BA3" w:rsidP="00FC21D7">
      <w:pPr>
        <w:rPr>
          <w:rFonts w:hint="default"/>
        </w:rPr>
      </w:pPr>
      <w:r>
        <w:separator/>
      </w:r>
    </w:p>
  </w:footnote>
  <w:footnote w:type="continuationSeparator" w:id="1">
    <w:p w:rsidR="00EA3BA3" w:rsidRDefault="00EA3BA3" w:rsidP="00FC21D7">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NjMGYzOTA0NDFjMGI3NGQ1ZTBkZTA0N2RiYWU5MTYifQ=="/>
  </w:docVars>
  <w:rsids>
    <w:rsidRoot w:val="00FC21D7"/>
    <w:rsid w:val="000405E8"/>
    <w:rsid w:val="000F0965"/>
    <w:rsid w:val="001E44F4"/>
    <w:rsid w:val="002C1BFC"/>
    <w:rsid w:val="002E3EBA"/>
    <w:rsid w:val="00343EBE"/>
    <w:rsid w:val="00357E78"/>
    <w:rsid w:val="00362892"/>
    <w:rsid w:val="003B1548"/>
    <w:rsid w:val="00526E1E"/>
    <w:rsid w:val="005C0FAC"/>
    <w:rsid w:val="005C548E"/>
    <w:rsid w:val="006A1875"/>
    <w:rsid w:val="00741483"/>
    <w:rsid w:val="00784ECF"/>
    <w:rsid w:val="0085296F"/>
    <w:rsid w:val="008831D0"/>
    <w:rsid w:val="00941EB3"/>
    <w:rsid w:val="00BD382D"/>
    <w:rsid w:val="00E25207"/>
    <w:rsid w:val="00EA3BA3"/>
    <w:rsid w:val="00F0431C"/>
    <w:rsid w:val="00FC21D7"/>
    <w:rsid w:val="00FE5EFB"/>
    <w:rsid w:val="00FF2246"/>
    <w:rsid w:val="0E9F6F26"/>
    <w:rsid w:val="14622213"/>
    <w:rsid w:val="18FA2451"/>
    <w:rsid w:val="1ED1023E"/>
    <w:rsid w:val="27B30B04"/>
    <w:rsid w:val="401A6E27"/>
    <w:rsid w:val="57AE2F32"/>
    <w:rsid w:val="64DB2222"/>
    <w:rsid w:val="69A25D5B"/>
    <w:rsid w:val="72BD40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uiPriority="99"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semiHidden/>
    <w:unhideWhenUsed/>
    <w:qFormat/>
    <w:rsid w:val="00FC21D7"/>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C21D7"/>
    <w:pPr>
      <w:tabs>
        <w:tab w:val="center" w:pos="4153"/>
        <w:tab w:val="right" w:pos="8306"/>
      </w:tabs>
      <w:snapToGrid w:val="0"/>
    </w:pPr>
    <w:rPr>
      <w:sz w:val="18"/>
    </w:rPr>
  </w:style>
  <w:style w:type="paragraph" w:styleId="a4">
    <w:name w:val="header"/>
    <w:basedOn w:val="a"/>
    <w:rsid w:val="00FC21D7"/>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5">
    <w:name w:val="Normal (Web)"/>
    <w:basedOn w:val="a"/>
    <w:uiPriority w:val="99"/>
    <w:rsid w:val="00FC21D7"/>
    <w:pPr>
      <w:spacing w:beforeAutospacing="1" w:afterAutospacing="1"/>
    </w:pPr>
    <w:rPr>
      <w:rFonts w:ascii="Times New Roman" w:hAnsi="Times New Roman" w:hint="default"/>
    </w:rPr>
  </w:style>
  <w:style w:type="paragraph" w:customStyle="1" w:styleId="pMsoNormal">
    <w:name w:val="p_MsoNormal"/>
    <w:basedOn w:val="a5"/>
    <w:rsid w:val="00FC21D7"/>
    <w:pPr>
      <w:spacing w:beforeAutospacing="0" w:afterAutospacing="0"/>
    </w:pPr>
    <w:rPr>
      <w:rFonts w:ascii="宋体" w:hAnsi="宋体" w:hint="eastAsia"/>
    </w:rPr>
  </w:style>
  <w:style w:type="paragraph" w:customStyle="1" w:styleId="p1">
    <w:name w:val="p1"/>
    <w:basedOn w:val="a"/>
    <w:rsid w:val="00FC21D7"/>
  </w:style>
  <w:style w:type="character" w:customStyle="1" w:styleId="17">
    <w:name w:val="17"/>
    <w:basedOn w:val="a0"/>
    <w:rsid w:val="00FC21D7"/>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21</Pages>
  <Words>1697</Words>
  <Characters>9676</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11</cp:revision>
  <dcterms:created xsi:type="dcterms:W3CDTF">2014-10-29T12:08:00Z</dcterms:created>
  <dcterms:modified xsi:type="dcterms:W3CDTF">2024-01-11T03:12:00Z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39561B621F364D8FBEC36389CC55A2AE_12</vt:lpwstr>
  </property>
  <property fmtid="{D5CDD505-2E9C-101B-9397-08002B2CF9AE}" pid="3" name="KSOProductBuildVer">
    <vt:lpwstr>2052-12.1.0.15712</vt:lpwstr>
  </property>
</Properties>
</file>