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CB8" w:rsidRDefault="00DD7CB8" w:rsidP="00DD7CB8">
      <w:pPr>
        <w:snapToGrid w:val="0"/>
        <w:spacing w:line="580" w:lineRule="exact"/>
        <w:jc w:val="center"/>
        <w:rPr>
          <w:rFonts w:ascii="方正小标宋简体" w:eastAsia="方正小标宋简体" w:hAnsi="华文中宋" w:hint="eastAsia"/>
          <w:spacing w:val="14"/>
          <w:sz w:val="44"/>
          <w:szCs w:val="44"/>
        </w:rPr>
      </w:pPr>
      <w:r>
        <w:rPr>
          <w:rFonts w:ascii="方正小标宋简体" w:eastAsia="方正小标宋简体" w:hint="eastAsia"/>
          <w:sz w:val="44"/>
          <w:szCs w:val="44"/>
        </w:rPr>
        <w:t>玉溪市江川区建设工程质量安全监督管理站2023年</w:t>
      </w:r>
      <w:r>
        <w:rPr>
          <w:rFonts w:ascii="方正小标宋简体" w:eastAsia="方正小标宋简体" w:hAnsi="华文中宋" w:hint="eastAsia"/>
          <w:spacing w:val="14"/>
          <w:sz w:val="44"/>
          <w:szCs w:val="44"/>
        </w:rPr>
        <w:t>预算重点领域财政</w:t>
      </w:r>
    </w:p>
    <w:p w:rsidR="00DD7CB8" w:rsidRDefault="00DD7CB8" w:rsidP="00DD7CB8">
      <w:pPr>
        <w:snapToGrid w:val="0"/>
        <w:spacing w:line="580" w:lineRule="exact"/>
        <w:jc w:val="center"/>
        <w:rPr>
          <w:rFonts w:ascii="方正小标宋简体" w:eastAsia="方正小标宋简体" w:hAnsi="华文中宋" w:hint="eastAsia"/>
          <w:spacing w:val="14"/>
          <w:sz w:val="44"/>
          <w:szCs w:val="44"/>
        </w:rPr>
      </w:pPr>
      <w:r>
        <w:rPr>
          <w:rFonts w:ascii="方正小标宋简体" w:eastAsia="方正小标宋简体" w:hAnsi="华文中宋" w:hint="eastAsia"/>
          <w:spacing w:val="14"/>
          <w:sz w:val="44"/>
          <w:szCs w:val="44"/>
        </w:rPr>
        <w:t>项目文本公开</w:t>
      </w:r>
    </w:p>
    <w:p w:rsidR="00DD7CB8" w:rsidRDefault="00DD7CB8" w:rsidP="00DD7CB8">
      <w:pPr>
        <w:pStyle w:val="2"/>
        <w:rPr>
          <w:rFonts w:hint="eastAsia"/>
        </w:rPr>
      </w:pPr>
    </w:p>
    <w:p w:rsidR="00DD7CB8" w:rsidRPr="00DD7CB8" w:rsidRDefault="00DD7CB8" w:rsidP="00DD7CB8">
      <w:pPr>
        <w:pStyle w:val="2"/>
        <w:ind w:leftChars="0" w:left="0" w:firstLineChars="0" w:firstLine="0"/>
        <w:jc w:val="center"/>
        <w:rPr>
          <w:rFonts w:ascii="方正黑体_GBK" w:eastAsia="方正黑体_GBK" w:hint="eastAsia"/>
          <w:sz w:val="32"/>
          <w:szCs w:val="32"/>
        </w:rPr>
      </w:pPr>
      <w:r w:rsidRPr="00DD7CB8">
        <w:rPr>
          <w:rFonts w:ascii="方正黑体_GBK" w:eastAsia="方正黑体_GBK" w:hint="eastAsia"/>
          <w:sz w:val="32"/>
          <w:szCs w:val="32"/>
        </w:rPr>
        <w:t>项目一</w:t>
      </w:r>
    </w:p>
    <w:p w:rsidR="00DD7CB8" w:rsidRDefault="00DD7CB8" w:rsidP="00DD7CB8">
      <w:pPr>
        <w:widowControl/>
        <w:numPr>
          <w:ilvl w:val="0"/>
          <w:numId w:val="1"/>
        </w:numPr>
        <w:ind w:firstLineChars="200" w:firstLine="640"/>
        <w:jc w:val="left"/>
        <w:rPr>
          <w:rFonts w:ascii="黑体" w:eastAsia="黑体" w:hAnsi="黑体" w:hint="eastAsia"/>
          <w:kern w:val="0"/>
          <w:sz w:val="32"/>
          <w:szCs w:val="32"/>
        </w:rPr>
      </w:pPr>
      <w:r>
        <w:rPr>
          <w:rFonts w:ascii="黑体" w:eastAsia="黑体" w:hAnsi="黑体" w:hint="eastAsia"/>
          <w:kern w:val="0"/>
          <w:sz w:val="32"/>
          <w:szCs w:val="32"/>
        </w:rPr>
        <w:t>项目名称</w:t>
      </w:r>
    </w:p>
    <w:p w:rsidR="00DD7CB8" w:rsidRDefault="00DD7CB8" w:rsidP="00DD7CB8">
      <w:pPr>
        <w:widowControl/>
        <w:ind w:firstLineChars="200" w:firstLine="640"/>
        <w:jc w:val="left"/>
        <w:rPr>
          <w:rFonts w:eastAsia="仿宋_GB2312"/>
          <w:kern w:val="0"/>
          <w:sz w:val="32"/>
          <w:szCs w:val="32"/>
        </w:rPr>
      </w:pPr>
      <w:r>
        <w:rPr>
          <w:rFonts w:eastAsia="仿宋_GB2312" w:hint="eastAsia"/>
          <w:kern w:val="0"/>
          <w:sz w:val="32"/>
          <w:szCs w:val="32"/>
        </w:rPr>
        <w:t>玉溪市江川区建设工程质量检测中心非税收</w:t>
      </w:r>
      <w:proofErr w:type="gramStart"/>
      <w:r>
        <w:rPr>
          <w:rFonts w:eastAsia="仿宋_GB2312" w:hint="eastAsia"/>
          <w:kern w:val="0"/>
          <w:sz w:val="32"/>
          <w:szCs w:val="32"/>
        </w:rPr>
        <w:t>入安排</w:t>
      </w:r>
      <w:proofErr w:type="gramEnd"/>
      <w:r>
        <w:rPr>
          <w:rFonts w:eastAsia="仿宋_GB2312" w:hint="eastAsia"/>
          <w:kern w:val="0"/>
          <w:sz w:val="32"/>
          <w:szCs w:val="32"/>
        </w:rPr>
        <w:t>人员及工作经费</w:t>
      </w:r>
    </w:p>
    <w:p w:rsidR="00DD7CB8" w:rsidRDefault="00DD7CB8" w:rsidP="00DD7CB8">
      <w:pPr>
        <w:widowControl/>
        <w:numPr>
          <w:ilvl w:val="0"/>
          <w:numId w:val="1"/>
        </w:numPr>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立项依据</w:t>
      </w:r>
    </w:p>
    <w:p w:rsidR="00DD7CB8" w:rsidRDefault="00DD7CB8" w:rsidP="00DD7CB8">
      <w:pPr>
        <w:widowControl/>
        <w:ind w:firstLineChars="200" w:firstLine="640"/>
        <w:jc w:val="left"/>
        <w:rPr>
          <w:rFonts w:eastAsia="仿宋_GB2312"/>
          <w:kern w:val="0"/>
          <w:sz w:val="32"/>
          <w:szCs w:val="32"/>
        </w:rPr>
      </w:pPr>
      <w:r>
        <w:rPr>
          <w:rFonts w:eastAsia="仿宋_GB2312" w:hint="eastAsia"/>
          <w:kern w:val="0"/>
          <w:sz w:val="32"/>
          <w:szCs w:val="32"/>
        </w:rPr>
        <w:t>玉</w:t>
      </w:r>
      <w:proofErr w:type="gramStart"/>
      <w:r>
        <w:rPr>
          <w:rFonts w:eastAsia="仿宋_GB2312" w:hint="eastAsia"/>
          <w:kern w:val="0"/>
          <w:sz w:val="32"/>
          <w:szCs w:val="32"/>
        </w:rPr>
        <w:t>江财建</w:t>
      </w:r>
      <w:proofErr w:type="gramEnd"/>
      <w:r>
        <w:rPr>
          <w:rFonts w:ascii="仿宋_GB2312" w:eastAsia="仿宋_GB2312" w:hAnsi="仿宋"/>
          <w:sz w:val="32"/>
          <w:szCs w:val="32"/>
        </w:rPr>
        <w:t>〔201</w:t>
      </w:r>
      <w:r>
        <w:rPr>
          <w:rFonts w:ascii="仿宋_GB2312" w:eastAsia="仿宋_GB2312" w:hAnsi="仿宋" w:hint="eastAsia"/>
          <w:sz w:val="32"/>
          <w:szCs w:val="32"/>
        </w:rPr>
        <w:t>9</w:t>
      </w:r>
      <w:r>
        <w:rPr>
          <w:rFonts w:ascii="仿宋_GB2312" w:eastAsia="仿宋_GB2312" w:hAnsi="仿宋"/>
          <w:sz w:val="32"/>
          <w:szCs w:val="32"/>
        </w:rPr>
        <w:t>〕</w:t>
      </w:r>
      <w:r>
        <w:rPr>
          <w:rFonts w:ascii="仿宋_GB2312" w:eastAsia="仿宋_GB2312" w:hAnsi="仿宋" w:hint="eastAsia"/>
          <w:sz w:val="32"/>
          <w:szCs w:val="32"/>
        </w:rPr>
        <w:t>134</w:t>
      </w:r>
      <w:r>
        <w:rPr>
          <w:rFonts w:eastAsia="仿宋_GB2312" w:hint="eastAsia"/>
          <w:kern w:val="0"/>
          <w:sz w:val="32"/>
          <w:szCs w:val="32"/>
        </w:rPr>
        <w:t>号关于下达玉溪市江川区建设工程质量检测中心运行经费的通知要求，及江川区非税收入管理办法，特设立玉溪市江川区建设工程质量检测中心非税收</w:t>
      </w:r>
      <w:proofErr w:type="gramStart"/>
      <w:r>
        <w:rPr>
          <w:rFonts w:eastAsia="仿宋_GB2312" w:hint="eastAsia"/>
          <w:kern w:val="0"/>
          <w:sz w:val="32"/>
          <w:szCs w:val="32"/>
        </w:rPr>
        <w:t>入安排</w:t>
      </w:r>
      <w:proofErr w:type="gramEnd"/>
      <w:r>
        <w:rPr>
          <w:rFonts w:eastAsia="仿宋_GB2312" w:hint="eastAsia"/>
          <w:kern w:val="0"/>
          <w:sz w:val="32"/>
          <w:szCs w:val="32"/>
        </w:rPr>
        <w:t>人员及工作经费项目。</w:t>
      </w:r>
    </w:p>
    <w:p w:rsidR="00DD7CB8" w:rsidRDefault="00DD7CB8" w:rsidP="00DD7CB8">
      <w:pPr>
        <w:widowControl/>
        <w:numPr>
          <w:ilvl w:val="0"/>
          <w:numId w:val="1"/>
        </w:numPr>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项目实施单位</w:t>
      </w:r>
    </w:p>
    <w:p w:rsidR="00DD7CB8" w:rsidRDefault="00DD7CB8" w:rsidP="00DD7CB8">
      <w:pPr>
        <w:widowControl/>
        <w:ind w:firstLineChars="200" w:firstLine="640"/>
        <w:jc w:val="left"/>
        <w:rPr>
          <w:rFonts w:eastAsia="仿宋_GB2312"/>
          <w:kern w:val="0"/>
          <w:sz w:val="32"/>
          <w:szCs w:val="32"/>
        </w:rPr>
      </w:pPr>
      <w:r>
        <w:rPr>
          <w:rFonts w:eastAsia="仿宋_GB2312" w:hint="eastAsia"/>
          <w:kern w:val="0"/>
          <w:sz w:val="32"/>
          <w:szCs w:val="32"/>
        </w:rPr>
        <w:t>玉溪市江川区建设工程质量安全监督管理站。</w:t>
      </w:r>
    </w:p>
    <w:p w:rsidR="00DD7CB8" w:rsidRDefault="00DD7CB8" w:rsidP="00DD7CB8">
      <w:pPr>
        <w:widowControl/>
        <w:numPr>
          <w:ilvl w:val="0"/>
          <w:numId w:val="1"/>
        </w:numPr>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项目基本概况</w:t>
      </w:r>
    </w:p>
    <w:p w:rsidR="00DD7CB8" w:rsidRDefault="00DD7CB8" w:rsidP="00DD7CB8">
      <w:pPr>
        <w:widowControl/>
        <w:ind w:firstLineChars="200" w:firstLine="640"/>
        <w:jc w:val="left"/>
        <w:rPr>
          <w:rFonts w:eastAsia="仿宋_GB2312"/>
          <w:kern w:val="0"/>
          <w:sz w:val="32"/>
          <w:szCs w:val="32"/>
        </w:rPr>
      </w:pPr>
      <w:r>
        <w:rPr>
          <w:rFonts w:eastAsia="仿宋_GB2312" w:hint="eastAsia"/>
          <w:kern w:val="0"/>
          <w:sz w:val="32"/>
          <w:szCs w:val="32"/>
        </w:rPr>
        <w:t>按时发放相关职工工资及相关福利，按时缴纳社保，保障工程质量检测工作正常稳定开展，让送检单位、相关送检人员感受到我单位服务热情，工作效率，对质检服务工作感到满意。</w:t>
      </w:r>
    </w:p>
    <w:p w:rsidR="00DD7CB8" w:rsidRDefault="00DD7CB8" w:rsidP="00DD7CB8">
      <w:pPr>
        <w:widowControl/>
        <w:numPr>
          <w:ilvl w:val="0"/>
          <w:numId w:val="1"/>
        </w:numPr>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项目实施内容</w:t>
      </w:r>
    </w:p>
    <w:p w:rsidR="00DD7CB8" w:rsidRDefault="00DD7CB8" w:rsidP="00DD7CB8">
      <w:pPr>
        <w:widowControl/>
        <w:ind w:firstLineChars="200" w:firstLine="640"/>
        <w:jc w:val="left"/>
        <w:rPr>
          <w:rFonts w:ascii="黑体" w:eastAsia="黑体" w:hAnsi="黑体" w:cs="黑体" w:hint="eastAsia"/>
          <w:kern w:val="0"/>
          <w:sz w:val="32"/>
          <w:szCs w:val="32"/>
        </w:rPr>
      </w:pPr>
      <w:r>
        <w:rPr>
          <w:rFonts w:eastAsia="仿宋_GB2312" w:hint="eastAsia"/>
          <w:kern w:val="0"/>
          <w:sz w:val="32"/>
          <w:szCs w:val="32"/>
        </w:rPr>
        <w:t>按时完成检测中心人员工资福利支出，保障办公必要支出</w:t>
      </w:r>
      <w:r>
        <w:rPr>
          <w:rFonts w:eastAsia="仿宋_GB2312" w:hint="eastAsia"/>
          <w:kern w:val="0"/>
          <w:sz w:val="32"/>
          <w:szCs w:val="32"/>
        </w:rPr>
        <w:t>,</w:t>
      </w:r>
      <w:r>
        <w:rPr>
          <w:rFonts w:eastAsia="仿宋_GB2312" w:hint="eastAsia"/>
          <w:kern w:val="0"/>
          <w:sz w:val="32"/>
          <w:szCs w:val="32"/>
        </w:rPr>
        <w:t>多余部分主要用于设备保养维护及行政办公费用。</w:t>
      </w:r>
    </w:p>
    <w:p w:rsidR="00DD7CB8" w:rsidRDefault="00DD7CB8" w:rsidP="00DD7CB8">
      <w:pPr>
        <w:widowControl/>
        <w:ind w:firstLineChars="200" w:firstLine="640"/>
        <w:jc w:val="left"/>
        <w:rPr>
          <w:rFonts w:ascii="黑体" w:eastAsia="黑体" w:hAnsi="黑体" w:cs="黑体" w:hint="eastAsia"/>
          <w:kern w:val="0"/>
          <w:sz w:val="32"/>
          <w:szCs w:val="32"/>
        </w:rPr>
      </w:pPr>
    </w:p>
    <w:p w:rsidR="00DD7CB8" w:rsidRDefault="00DD7CB8" w:rsidP="00DD7CB8">
      <w:pPr>
        <w:widowControl/>
        <w:numPr>
          <w:ilvl w:val="0"/>
          <w:numId w:val="1"/>
        </w:numPr>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资金安排情况</w:t>
      </w:r>
    </w:p>
    <w:p w:rsidR="00DD7CB8" w:rsidRDefault="00DD7CB8" w:rsidP="00DD7CB8">
      <w:pPr>
        <w:widowControl/>
        <w:ind w:firstLineChars="200" w:firstLine="640"/>
        <w:jc w:val="left"/>
        <w:rPr>
          <w:rFonts w:ascii="黑体" w:eastAsia="黑体" w:hAnsi="黑体" w:cs="黑体" w:hint="eastAsia"/>
          <w:kern w:val="0"/>
          <w:sz w:val="32"/>
          <w:szCs w:val="32"/>
        </w:rPr>
      </w:pPr>
      <w:r>
        <w:rPr>
          <w:rFonts w:eastAsia="仿宋_GB2312" w:hint="eastAsia"/>
          <w:kern w:val="0"/>
          <w:sz w:val="32"/>
          <w:szCs w:val="32"/>
        </w:rPr>
        <w:t>本项目</w:t>
      </w:r>
      <w:r>
        <w:rPr>
          <w:rFonts w:ascii="仿宋_GB2312" w:eastAsia="仿宋_GB2312" w:hAnsi="仿宋" w:hint="eastAsia"/>
          <w:sz w:val="32"/>
          <w:szCs w:val="32"/>
        </w:rPr>
        <w:t>2023</w:t>
      </w:r>
      <w:r>
        <w:rPr>
          <w:rFonts w:eastAsia="仿宋_GB2312" w:hint="eastAsia"/>
          <w:kern w:val="0"/>
          <w:sz w:val="32"/>
          <w:szCs w:val="32"/>
        </w:rPr>
        <w:t>年度预算资金</w:t>
      </w:r>
      <w:r>
        <w:rPr>
          <w:rFonts w:ascii="仿宋_GB2312" w:eastAsia="仿宋_GB2312" w:hAnsi="仿宋" w:hint="eastAsia"/>
          <w:sz w:val="32"/>
          <w:szCs w:val="32"/>
        </w:rPr>
        <w:t>149.00</w:t>
      </w:r>
      <w:r>
        <w:rPr>
          <w:rFonts w:eastAsia="仿宋_GB2312" w:hint="eastAsia"/>
          <w:kern w:val="0"/>
          <w:sz w:val="32"/>
          <w:szCs w:val="32"/>
        </w:rPr>
        <w:t>万元，其中人员工资福利支出约</w:t>
      </w:r>
      <w:r>
        <w:rPr>
          <w:rFonts w:eastAsia="仿宋_GB2312" w:hint="eastAsia"/>
          <w:kern w:val="0"/>
          <w:sz w:val="32"/>
          <w:szCs w:val="32"/>
        </w:rPr>
        <w:t>91</w:t>
      </w:r>
      <w:r>
        <w:rPr>
          <w:rFonts w:ascii="仿宋_GB2312" w:eastAsia="仿宋_GB2312" w:hAnsi="仿宋" w:hint="eastAsia"/>
          <w:sz w:val="32"/>
          <w:szCs w:val="32"/>
        </w:rPr>
        <w:t>.00</w:t>
      </w:r>
      <w:r>
        <w:rPr>
          <w:rFonts w:eastAsia="仿宋_GB2312" w:hint="eastAsia"/>
          <w:kern w:val="0"/>
          <w:sz w:val="32"/>
          <w:szCs w:val="32"/>
        </w:rPr>
        <w:t>万元，维修、保养、鉴定费、单位运行水电费、办公费用等约</w:t>
      </w:r>
      <w:r>
        <w:rPr>
          <w:rFonts w:ascii="仿宋_GB2312" w:eastAsia="仿宋_GB2312" w:hAnsi="仿宋" w:hint="eastAsia"/>
          <w:sz w:val="32"/>
          <w:szCs w:val="32"/>
        </w:rPr>
        <w:t>24.00</w:t>
      </w:r>
      <w:r>
        <w:rPr>
          <w:rFonts w:eastAsia="仿宋_GB2312" w:hint="eastAsia"/>
          <w:kern w:val="0"/>
          <w:sz w:val="32"/>
          <w:szCs w:val="32"/>
        </w:rPr>
        <w:t>万元，专用设备购置</w:t>
      </w:r>
      <w:r>
        <w:rPr>
          <w:rFonts w:eastAsia="仿宋_GB2312" w:hint="eastAsia"/>
          <w:kern w:val="0"/>
          <w:sz w:val="32"/>
          <w:szCs w:val="32"/>
        </w:rPr>
        <w:t>34.00</w:t>
      </w:r>
      <w:r>
        <w:rPr>
          <w:rFonts w:eastAsia="仿宋_GB2312" w:hint="eastAsia"/>
          <w:kern w:val="0"/>
          <w:sz w:val="32"/>
          <w:szCs w:val="32"/>
        </w:rPr>
        <w:t>万元。</w:t>
      </w:r>
    </w:p>
    <w:p w:rsidR="00DD7CB8" w:rsidRDefault="00DD7CB8" w:rsidP="00DD7CB8">
      <w:pPr>
        <w:widowControl/>
        <w:numPr>
          <w:ilvl w:val="0"/>
          <w:numId w:val="1"/>
        </w:numPr>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项目实施计划</w:t>
      </w:r>
    </w:p>
    <w:p w:rsidR="00DD7CB8" w:rsidRDefault="00DD7CB8" w:rsidP="00DD7CB8">
      <w:pPr>
        <w:widowControl/>
        <w:ind w:firstLineChars="200" w:firstLine="640"/>
        <w:jc w:val="left"/>
        <w:rPr>
          <w:rFonts w:eastAsia="仿宋_GB2312" w:hint="eastAsia"/>
          <w:kern w:val="0"/>
          <w:sz w:val="32"/>
          <w:szCs w:val="32"/>
        </w:rPr>
      </w:pPr>
      <w:r>
        <w:rPr>
          <w:rFonts w:ascii="仿宋_GB2312" w:eastAsia="仿宋_GB2312" w:hAnsi="仿宋" w:hint="eastAsia"/>
          <w:sz w:val="32"/>
          <w:szCs w:val="32"/>
        </w:rPr>
        <w:t>2023</w:t>
      </w:r>
      <w:r>
        <w:rPr>
          <w:rFonts w:eastAsia="仿宋_GB2312" w:hint="eastAsia"/>
          <w:kern w:val="0"/>
          <w:sz w:val="32"/>
          <w:szCs w:val="32"/>
        </w:rPr>
        <w:t>年</w:t>
      </w:r>
      <w:r>
        <w:rPr>
          <w:rFonts w:ascii="仿宋_GB2312" w:eastAsia="仿宋_GB2312" w:hAnsi="仿宋" w:hint="eastAsia"/>
          <w:sz w:val="32"/>
          <w:szCs w:val="32"/>
        </w:rPr>
        <w:t>1-12</w:t>
      </w:r>
      <w:r>
        <w:rPr>
          <w:rFonts w:eastAsia="仿宋_GB2312" w:hint="eastAsia"/>
          <w:kern w:val="0"/>
          <w:sz w:val="32"/>
          <w:szCs w:val="32"/>
        </w:rPr>
        <w:t>月发放相关人员工资福利支出。</w:t>
      </w:r>
    </w:p>
    <w:p w:rsidR="00DD7CB8" w:rsidRDefault="00DD7CB8" w:rsidP="00DD7CB8">
      <w:pPr>
        <w:widowControl/>
        <w:ind w:firstLineChars="200" w:firstLine="640"/>
        <w:jc w:val="left"/>
        <w:rPr>
          <w:rFonts w:eastAsia="仿宋_GB2312" w:hint="eastAsia"/>
          <w:kern w:val="0"/>
          <w:sz w:val="32"/>
          <w:szCs w:val="32"/>
        </w:rPr>
      </w:pPr>
      <w:r>
        <w:rPr>
          <w:rFonts w:ascii="仿宋_GB2312" w:eastAsia="仿宋_GB2312" w:hAnsi="仿宋" w:hint="eastAsia"/>
          <w:sz w:val="32"/>
          <w:szCs w:val="32"/>
        </w:rPr>
        <w:t>2023</w:t>
      </w:r>
      <w:r>
        <w:rPr>
          <w:rFonts w:eastAsia="仿宋_GB2312" w:hint="eastAsia"/>
          <w:kern w:val="0"/>
          <w:sz w:val="32"/>
          <w:szCs w:val="32"/>
        </w:rPr>
        <w:t>年</w:t>
      </w:r>
      <w:r>
        <w:rPr>
          <w:rFonts w:ascii="仿宋_GB2312" w:eastAsia="仿宋_GB2312" w:hAnsi="仿宋" w:hint="eastAsia"/>
          <w:sz w:val="32"/>
          <w:szCs w:val="32"/>
        </w:rPr>
        <w:t>1-3</w:t>
      </w:r>
      <w:r>
        <w:rPr>
          <w:rFonts w:eastAsia="仿宋_GB2312" w:hint="eastAsia"/>
          <w:kern w:val="0"/>
          <w:sz w:val="32"/>
          <w:szCs w:val="32"/>
        </w:rPr>
        <w:t>月对单位设备进行摸排，根据机器情况登记需要检修和保养的机器，报办公室备案。</w:t>
      </w:r>
    </w:p>
    <w:p w:rsidR="00DD7CB8" w:rsidRDefault="00DD7CB8" w:rsidP="00DD7CB8">
      <w:pPr>
        <w:widowControl/>
        <w:ind w:firstLineChars="200" w:firstLine="640"/>
        <w:jc w:val="left"/>
        <w:rPr>
          <w:rFonts w:eastAsia="仿宋_GB2312" w:hint="eastAsia"/>
          <w:kern w:val="0"/>
          <w:sz w:val="32"/>
          <w:szCs w:val="32"/>
        </w:rPr>
      </w:pPr>
      <w:r>
        <w:rPr>
          <w:rFonts w:ascii="仿宋_GB2312" w:eastAsia="仿宋_GB2312" w:hAnsi="仿宋" w:hint="eastAsia"/>
          <w:sz w:val="32"/>
          <w:szCs w:val="32"/>
        </w:rPr>
        <w:t>2023</w:t>
      </w:r>
      <w:r>
        <w:rPr>
          <w:rFonts w:eastAsia="仿宋_GB2312" w:hint="eastAsia"/>
          <w:kern w:val="0"/>
          <w:sz w:val="32"/>
          <w:szCs w:val="32"/>
        </w:rPr>
        <w:t>年</w:t>
      </w:r>
      <w:r>
        <w:rPr>
          <w:rFonts w:ascii="仿宋_GB2312" w:eastAsia="仿宋_GB2312" w:hAnsi="仿宋" w:hint="eastAsia"/>
          <w:sz w:val="32"/>
          <w:szCs w:val="32"/>
        </w:rPr>
        <w:t>4-7</w:t>
      </w:r>
      <w:r>
        <w:rPr>
          <w:rFonts w:eastAsia="仿宋_GB2312" w:hint="eastAsia"/>
          <w:kern w:val="0"/>
          <w:sz w:val="32"/>
          <w:szCs w:val="32"/>
        </w:rPr>
        <w:t>月</w:t>
      </w:r>
      <w:proofErr w:type="gramStart"/>
      <w:r>
        <w:rPr>
          <w:rFonts w:eastAsia="仿宋_GB2312" w:hint="eastAsia"/>
          <w:kern w:val="0"/>
          <w:sz w:val="32"/>
          <w:szCs w:val="32"/>
        </w:rPr>
        <w:t>召</w:t>
      </w:r>
      <w:proofErr w:type="gramEnd"/>
      <w:r>
        <w:rPr>
          <w:rFonts w:eastAsia="仿宋_GB2312" w:hint="eastAsia"/>
          <w:kern w:val="0"/>
          <w:sz w:val="32"/>
          <w:szCs w:val="32"/>
        </w:rPr>
        <w:t>会议讨论，对需要保养的机器是否有必要进行相关开支，根据会议讨论情况和资金到账情况及时安排下一步工作。</w:t>
      </w:r>
    </w:p>
    <w:p w:rsidR="00DD7CB8" w:rsidRDefault="00DD7CB8" w:rsidP="00DD7CB8">
      <w:pPr>
        <w:widowControl/>
        <w:ind w:firstLineChars="200" w:firstLine="640"/>
        <w:jc w:val="left"/>
        <w:rPr>
          <w:rFonts w:eastAsia="仿宋_GB2312" w:hint="eastAsia"/>
          <w:kern w:val="0"/>
          <w:sz w:val="32"/>
          <w:szCs w:val="32"/>
        </w:rPr>
      </w:pPr>
      <w:r>
        <w:rPr>
          <w:rFonts w:ascii="仿宋_GB2312" w:eastAsia="仿宋_GB2312" w:hAnsi="仿宋" w:hint="eastAsia"/>
          <w:sz w:val="32"/>
          <w:szCs w:val="32"/>
        </w:rPr>
        <w:t>2023</w:t>
      </w:r>
      <w:r>
        <w:rPr>
          <w:rFonts w:eastAsia="仿宋_GB2312" w:hint="eastAsia"/>
          <w:kern w:val="0"/>
          <w:sz w:val="32"/>
          <w:szCs w:val="32"/>
        </w:rPr>
        <w:t>年</w:t>
      </w:r>
      <w:r>
        <w:rPr>
          <w:rFonts w:eastAsia="仿宋_GB2312" w:hint="eastAsia"/>
          <w:kern w:val="0"/>
          <w:sz w:val="32"/>
          <w:szCs w:val="32"/>
        </w:rPr>
        <w:t>7</w:t>
      </w:r>
      <w:r>
        <w:rPr>
          <w:rFonts w:ascii="仿宋_GB2312" w:eastAsia="仿宋_GB2312" w:hAnsi="仿宋" w:hint="eastAsia"/>
          <w:sz w:val="32"/>
          <w:szCs w:val="32"/>
        </w:rPr>
        <w:t>-9</w:t>
      </w:r>
      <w:r>
        <w:rPr>
          <w:rFonts w:eastAsia="仿宋_GB2312" w:hint="eastAsia"/>
          <w:kern w:val="0"/>
          <w:sz w:val="32"/>
          <w:szCs w:val="32"/>
        </w:rPr>
        <w:t>月对资金支付情况、保养维护情况、运行费用情况进行询问了解，落实资金使用情况，跟进资金使用效果，形成填写本项目绩效。</w:t>
      </w:r>
    </w:p>
    <w:p w:rsidR="00DD7CB8" w:rsidRDefault="00DD7CB8" w:rsidP="00DD7CB8">
      <w:pPr>
        <w:widowControl/>
        <w:ind w:firstLineChars="200" w:firstLine="640"/>
        <w:jc w:val="left"/>
        <w:rPr>
          <w:rFonts w:ascii="黑体" w:eastAsia="黑体" w:hAnsi="黑体" w:cs="黑体" w:hint="eastAsia"/>
          <w:kern w:val="0"/>
          <w:sz w:val="32"/>
          <w:szCs w:val="32"/>
        </w:rPr>
      </w:pPr>
      <w:r>
        <w:rPr>
          <w:rFonts w:ascii="仿宋_GB2312" w:eastAsia="仿宋_GB2312" w:hAnsi="仿宋" w:hint="eastAsia"/>
          <w:sz w:val="32"/>
          <w:szCs w:val="32"/>
        </w:rPr>
        <w:t>2023</w:t>
      </w:r>
      <w:r>
        <w:rPr>
          <w:rFonts w:eastAsia="仿宋_GB2312" w:hint="eastAsia"/>
          <w:kern w:val="0"/>
          <w:sz w:val="32"/>
          <w:szCs w:val="32"/>
        </w:rPr>
        <w:t>年</w:t>
      </w:r>
      <w:r>
        <w:rPr>
          <w:rFonts w:ascii="仿宋_GB2312" w:eastAsia="仿宋_GB2312" w:hAnsi="仿宋" w:hint="eastAsia"/>
          <w:sz w:val="32"/>
          <w:szCs w:val="32"/>
        </w:rPr>
        <w:t>10-12</w:t>
      </w:r>
      <w:r>
        <w:rPr>
          <w:rFonts w:eastAsia="仿宋_GB2312" w:hint="eastAsia"/>
          <w:kern w:val="0"/>
          <w:sz w:val="32"/>
          <w:szCs w:val="32"/>
        </w:rPr>
        <w:t>月落实资金使用情况，跟进资金使用效果，形成档案，填写本项目绩效。</w:t>
      </w:r>
    </w:p>
    <w:p w:rsidR="00DD7CB8" w:rsidRDefault="00DD7CB8" w:rsidP="00DD7CB8">
      <w:pPr>
        <w:widowControl/>
        <w:numPr>
          <w:ilvl w:val="0"/>
          <w:numId w:val="1"/>
        </w:numPr>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项目实施成效</w:t>
      </w:r>
    </w:p>
    <w:p w:rsidR="00DD7CB8" w:rsidRDefault="00DD7CB8" w:rsidP="00DD7CB8">
      <w:pPr>
        <w:widowControl/>
        <w:ind w:firstLineChars="200" w:firstLine="640"/>
        <w:jc w:val="left"/>
        <w:rPr>
          <w:rFonts w:eastAsia="仿宋_GB2312" w:hint="eastAsia"/>
          <w:kern w:val="0"/>
          <w:sz w:val="32"/>
          <w:szCs w:val="32"/>
        </w:rPr>
      </w:pPr>
      <w:r>
        <w:rPr>
          <w:rFonts w:eastAsia="仿宋_GB2312" w:hint="eastAsia"/>
          <w:kern w:val="0"/>
          <w:sz w:val="32"/>
          <w:szCs w:val="32"/>
        </w:rPr>
        <w:t>项目实施可以保障检测中心职工工资纳入非税返还预算，是落实发放职工工资及福利的前提必要条件，为职工工作稳定及正常开展检测服务工作提供了重要保障。</w:t>
      </w:r>
    </w:p>
    <w:p w:rsidR="00DD7CB8" w:rsidRDefault="00DD7CB8" w:rsidP="00DD7CB8">
      <w:pPr>
        <w:pStyle w:val="2"/>
        <w:rPr>
          <w:rFonts w:hint="eastAsia"/>
        </w:rPr>
      </w:pPr>
    </w:p>
    <w:p w:rsidR="00DD7CB8" w:rsidRDefault="00DD7CB8" w:rsidP="00DD7CB8">
      <w:pPr>
        <w:pStyle w:val="2"/>
        <w:rPr>
          <w:rFonts w:hint="eastAsia"/>
        </w:rPr>
      </w:pPr>
    </w:p>
    <w:p w:rsidR="00DD7CB8" w:rsidRDefault="00DD7CB8" w:rsidP="00DD7CB8">
      <w:pPr>
        <w:pStyle w:val="2"/>
        <w:rPr>
          <w:rFonts w:hint="eastAsia"/>
        </w:rPr>
      </w:pPr>
    </w:p>
    <w:p w:rsidR="00DD7CB8" w:rsidRDefault="00DD7CB8" w:rsidP="00DD7CB8">
      <w:pPr>
        <w:pStyle w:val="2"/>
        <w:rPr>
          <w:rFonts w:hint="eastAsia"/>
        </w:rPr>
      </w:pPr>
    </w:p>
    <w:p w:rsidR="00DD7CB8" w:rsidRPr="00DD7CB8" w:rsidRDefault="00DD7CB8" w:rsidP="00DD7CB8">
      <w:pPr>
        <w:pStyle w:val="2"/>
        <w:ind w:leftChars="0" w:left="0" w:firstLineChars="0" w:firstLine="0"/>
        <w:jc w:val="center"/>
        <w:rPr>
          <w:rFonts w:ascii="方正黑体_GBK" w:eastAsia="方正黑体_GBK" w:hint="eastAsia"/>
          <w:sz w:val="32"/>
          <w:szCs w:val="32"/>
        </w:rPr>
      </w:pPr>
      <w:r w:rsidRPr="00DD7CB8">
        <w:rPr>
          <w:rFonts w:ascii="方正黑体_GBK" w:eastAsia="方正黑体_GBK" w:hint="eastAsia"/>
          <w:sz w:val="32"/>
          <w:szCs w:val="32"/>
        </w:rPr>
        <w:t>项目二</w:t>
      </w:r>
    </w:p>
    <w:p w:rsidR="00DD7CB8" w:rsidRDefault="00DD7CB8" w:rsidP="00DD7CB8">
      <w:pPr>
        <w:widowControl/>
        <w:numPr>
          <w:ilvl w:val="0"/>
          <w:numId w:val="2"/>
        </w:numPr>
        <w:ind w:firstLine="640"/>
        <w:jc w:val="left"/>
        <w:rPr>
          <w:rFonts w:ascii="黑体" w:eastAsia="黑体" w:hAnsi="黑体" w:hint="eastAsia"/>
          <w:kern w:val="0"/>
          <w:sz w:val="32"/>
          <w:szCs w:val="32"/>
        </w:rPr>
      </w:pPr>
      <w:r>
        <w:rPr>
          <w:rFonts w:ascii="黑体" w:eastAsia="黑体" w:hAnsi="黑体" w:hint="eastAsia"/>
          <w:kern w:val="0"/>
          <w:sz w:val="32"/>
          <w:szCs w:val="32"/>
        </w:rPr>
        <w:t>项目名称</w:t>
      </w:r>
    </w:p>
    <w:p w:rsidR="00DD7CB8" w:rsidRDefault="00DD7CB8" w:rsidP="00DD7CB8">
      <w:pPr>
        <w:widowControl/>
        <w:ind w:firstLineChars="200" w:firstLine="640"/>
        <w:jc w:val="left"/>
        <w:rPr>
          <w:rFonts w:eastAsia="仿宋_GB2312"/>
          <w:kern w:val="0"/>
          <w:sz w:val="32"/>
          <w:szCs w:val="32"/>
        </w:rPr>
      </w:pPr>
      <w:r>
        <w:rPr>
          <w:rFonts w:eastAsia="仿宋_GB2312" w:hint="eastAsia"/>
          <w:kern w:val="0"/>
          <w:sz w:val="32"/>
          <w:szCs w:val="32"/>
        </w:rPr>
        <w:t>玉溪市高新区龙泉园区建设项目质量安全监督管理工作。</w:t>
      </w:r>
    </w:p>
    <w:p w:rsidR="00DD7CB8" w:rsidRDefault="00DD7CB8" w:rsidP="00DD7CB8">
      <w:pPr>
        <w:widowControl/>
        <w:numPr>
          <w:ilvl w:val="0"/>
          <w:numId w:val="2"/>
        </w:numPr>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立项依据</w:t>
      </w:r>
    </w:p>
    <w:p w:rsidR="00DD7CB8" w:rsidRDefault="00DD7CB8" w:rsidP="00DD7CB8">
      <w:pPr>
        <w:widowControl/>
        <w:ind w:firstLineChars="200" w:firstLine="640"/>
        <w:jc w:val="left"/>
        <w:rPr>
          <w:rFonts w:eastAsia="仿宋_GB2312"/>
          <w:kern w:val="0"/>
          <w:sz w:val="32"/>
          <w:szCs w:val="32"/>
        </w:rPr>
      </w:pPr>
      <w:r>
        <w:rPr>
          <w:rFonts w:eastAsia="仿宋_GB2312" w:hint="eastAsia"/>
          <w:kern w:val="0"/>
          <w:sz w:val="32"/>
          <w:szCs w:val="32"/>
        </w:rPr>
        <w:t>根据玉溪市江川区人民政府专题会议纪要</w:t>
      </w:r>
      <w:r>
        <w:rPr>
          <w:rFonts w:eastAsia="仿宋_GB2312" w:hint="eastAsia"/>
          <w:kern w:val="0"/>
          <w:sz w:val="32"/>
          <w:szCs w:val="32"/>
        </w:rPr>
        <w:t>(</w:t>
      </w:r>
      <w:r>
        <w:rPr>
          <w:rFonts w:eastAsia="仿宋_GB2312" w:hint="eastAsia"/>
          <w:kern w:val="0"/>
          <w:sz w:val="32"/>
          <w:szCs w:val="32"/>
        </w:rPr>
        <w:t>第</w:t>
      </w:r>
      <w:r>
        <w:rPr>
          <w:rFonts w:eastAsia="仿宋_GB2312" w:hint="eastAsia"/>
          <w:kern w:val="0"/>
          <w:sz w:val="32"/>
          <w:szCs w:val="32"/>
        </w:rPr>
        <w:t xml:space="preserve"> 2 </w:t>
      </w:r>
      <w:r>
        <w:rPr>
          <w:rFonts w:eastAsia="仿宋_GB2312" w:hint="eastAsia"/>
          <w:kern w:val="0"/>
          <w:sz w:val="32"/>
          <w:szCs w:val="32"/>
        </w:rPr>
        <w:t>期</w:t>
      </w:r>
      <w:r>
        <w:rPr>
          <w:rFonts w:eastAsia="仿宋_GB2312" w:hint="eastAsia"/>
          <w:kern w:val="0"/>
          <w:sz w:val="32"/>
          <w:szCs w:val="32"/>
        </w:rPr>
        <w:t>)</w:t>
      </w:r>
      <w:r>
        <w:rPr>
          <w:rFonts w:eastAsia="仿宋_GB2312" w:hint="eastAsia"/>
          <w:kern w:val="0"/>
          <w:sz w:val="32"/>
          <w:szCs w:val="32"/>
        </w:rPr>
        <w:t>，</w:t>
      </w:r>
      <w:r>
        <w:rPr>
          <w:rFonts w:eastAsia="仿宋_GB2312" w:hint="eastAsia"/>
          <w:kern w:val="0"/>
          <w:sz w:val="32"/>
          <w:szCs w:val="32"/>
        </w:rPr>
        <w:t>2018</w:t>
      </w:r>
      <w:r>
        <w:rPr>
          <w:rFonts w:eastAsia="仿宋_GB2312" w:hint="eastAsia"/>
          <w:kern w:val="0"/>
          <w:sz w:val="32"/>
          <w:szCs w:val="32"/>
        </w:rPr>
        <w:t>年</w:t>
      </w:r>
      <w:r>
        <w:rPr>
          <w:rFonts w:eastAsia="仿宋_GB2312" w:hint="eastAsia"/>
          <w:kern w:val="0"/>
          <w:sz w:val="32"/>
          <w:szCs w:val="32"/>
        </w:rPr>
        <w:t>1</w:t>
      </w:r>
      <w:r>
        <w:rPr>
          <w:rFonts w:eastAsia="仿宋_GB2312" w:hint="eastAsia"/>
          <w:kern w:val="0"/>
          <w:sz w:val="32"/>
          <w:szCs w:val="32"/>
        </w:rPr>
        <w:t>月</w:t>
      </w:r>
      <w:r>
        <w:rPr>
          <w:rFonts w:eastAsia="仿宋_GB2312" w:hint="eastAsia"/>
          <w:kern w:val="0"/>
          <w:sz w:val="32"/>
          <w:szCs w:val="32"/>
        </w:rPr>
        <w:t>16</w:t>
      </w:r>
      <w:r>
        <w:rPr>
          <w:rFonts w:eastAsia="仿宋_GB2312" w:hint="eastAsia"/>
          <w:kern w:val="0"/>
          <w:sz w:val="32"/>
          <w:szCs w:val="32"/>
        </w:rPr>
        <w:t>日，玉溪高新区管委会与玉溪市江川区人民政府共同召开了玉溪高新区龙泉片区审批监管工作专题会议，明确了龙泉片区环保、质</w:t>
      </w:r>
      <w:proofErr w:type="gramStart"/>
      <w:r>
        <w:rPr>
          <w:rFonts w:eastAsia="仿宋_GB2312" w:hint="eastAsia"/>
          <w:kern w:val="0"/>
          <w:sz w:val="32"/>
          <w:szCs w:val="32"/>
        </w:rPr>
        <w:t>监相关</w:t>
      </w:r>
      <w:proofErr w:type="gramEnd"/>
      <w:r>
        <w:rPr>
          <w:rFonts w:eastAsia="仿宋_GB2312" w:hint="eastAsia"/>
          <w:kern w:val="0"/>
          <w:sz w:val="32"/>
          <w:szCs w:val="32"/>
        </w:rPr>
        <w:t>审批、监管等工作由江川区有关部门负责，对园区内</w:t>
      </w:r>
      <w:proofErr w:type="gramStart"/>
      <w:r>
        <w:rPr>
          <w:rFonts w:eastAsia="仿宋_GB2312" w:hint="eastAsia"/>
          <w:kern w:val="0"/>
          <w:sz w:val="32"/>
          <w:szCs w:val="32"/>
        </w:rPr>
        <w:t>房屋市</w:t>
      </w:r>
      <w:proofErr w:type="gramEnd"/>
      <w:r>
        <w:rPr>
          <w:rFonts w:eastAsia="仿宋_GB2312" w:hint="eastAsia"/>
          <w:kern w:val="0"/>
          <w:sz w:val="32"/>
          <w:szCs w:val="32"/>
        </w:rPr>
        <w:t>政工工程实施有效监督，确保项目顺利实施，工程质量得到保障，监管龙泉片区所需经费由玉溪高新区负责解决。</w:t>
      </w:r>
    </w:p>
    <w:p w:rsidR="00DD7CB8" w:rsidRDefault="00DD7CB8" w:rsidP="00DD7CB8">
      <w:pPr>
        <w:widowControl/>
        <w:numPr>
          <w:ilvl w:val="0"/>
          <w:numId w:val="2"/>
        </w:numPr>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项目实施单位</w:t>
      </w:r>
    </w:p>
    <w:p w:rsidR="00DD7CB8" w:rsidRDefault="00DD7CB8" w:rsidP="00DD7CB8">
      <w:pPr>
        <w:widowControl/>
        <w:ind w:firstLineChars="200" w:firstLine="640"/>
        <w:jc w:val="left"/>
        <w:rPr>
          <w:rFonts w:eastAsia="仿宋_GB2312"/>
          <w:kern w:val="0"/>
          <w:sz w:val="32"/>
          <w:szCs w:val="32"/>
        </w:rPr>
      </w:pPr>
      <w:r>
        <w:rPr>
          <w:rFonts w:eastAsia="仿宋_GB2312" w:hint="eastAsia"/>
          <w:kern w:val="0"/>
          <w:sz w:val="32"/>
          <w:szCs w:val="32"/>
        </w:rPr>
        <w:t>玉溪市江川区建设工程质量安全监督管理站。</w:t>
      </w:r>
    </w:p>
    <w:p w:rsidR="00DD7CB8" w:rsidRDefault="00DD7CB8" w:rsidP="00DD7CB8">
      <w:pPr>
        <w:widowControl/>
        <w:numPr>
          <w:ilvl w:val="0"/>
          <w:numId w:val="2"/>
        </w:numPr>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项目基本概况</w:t>
      </w:r>
    </w:p>
    <w:p w:rsidR="00DD7CB8" w:rsidRDefault="00DD7CB8" w:rsidP="00DD7CB8">
      <w:pPr>
        <w:widowControl/>
        <w:ind w:firstLineChars="200" w:firstLine="640"/>
        <w:jc w:val="left"/>
        <w:rPr>
          <w:rFonts w:eastAsia="仿宋_GB2312"/>
          <w:kern w:val="0"/>
          <w:sz w:val="32"/>
          <w:szCs w:val="32"/>
        </w:rPr>
      </w:pPr>
      <w:r>
        <w:rPr>
          <w:rFonts w:eastAsia="仿宋_GB2312" w:hint="eastAsia"/>
          <w:kern w:val="0"/>
          <w:sz w:val="32"/>
          <w:szCs w:val="32"/>
        </w:rPr>
        <w:t>为确保龙泉园区在建项目工程质量，杜绝建筑施工安全事故发生。</w:t>
      </w:r>
      <w:r>
        <w:rPr>
          <w:rFonts w:eastAsia="仿宋_GB2312" w:hint="eastAsia"/>
          <w:kern w:val="0"/>
          <w:sz w:val="32"/>
          <w:szCs w:val="32"/>
        </w:rPr>
        <w:t>2018</w:t>
      </w:r>
      <w:r>
        <w:rPr>
          <w:rFonts w:eastAsia="仿宋_GB2312" w:hint="eastAsia"/>
          <w:kern w:val="0"/>
          <w:sz w:val="32"/>
          <w:szCs w:val="32"/>
        </w:rPr>
        <w:t>年</w:t>
      </w:r>
      <w:r>
        <w:rPr>
          <w:rFonts w:eastAsia="仿宋_GB2312" w:hint="eastAsia"/>
          <w:kern w:val="0"/>
          <w:sz w:val="32"/>
          <w:szCs w:val="32"/>
        </w:rPr>
        <w:t>1</w:t>
      </w:r>
      <w:r>
        <w:rPr>
          <w:rFonts w:eastAsia="仿宋_GB2312" w:hint="eastAsia"/>
          <w:kern w:val="0"/>
          <w:sz w:val="32"/>
          <w:szCs w:val="32"/>
        </w:rPr>
        <w:t>月份玉溪市江川区建设工程质量安全监督管理站成立玉溪高新区龙泉园区监督组，对园区在建项目实施质量安全监督管理。</w:t>
      </w:r>
    </w:p>
    <w:p w:rsidR="00DD7CB8" w:rsidRDefault="00DD7CB8" w:rsidP="00DD7CB8">
      <w:pPr>
        <w:widowControl/>
        <w:numPr>
          <w:ilvl w:val="0"/>
          <w:numId w:val="2"/>
        </w:numPr>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项目实施内容</w:t>
      </w:r>
    </w:p>
    <w:p w:rsidR="00DD7CB8" w:rsidRDefault="00DD7CB8" w:rsidP="00DD7CB8">
      <w:pPr>
        <w:widowControl/>
        <w:ind w:firstLineChars="200" w:firstLine="640"/>
        <w:jc w:val="left"/>
        <w:rPr>
          <w:rFonts w:ascii="黑体" w:eastAsia="黑体" w:hAnsi="黑体" w:cs="黑体" w:hint="eastAsia"/>
          <w:kern w:val="0"/>
          <w:sz w:val="32"/>
          <w:szCs w:val="32"/>
        </w:rPr>
      </w:pPr>
      <w:r>
        <w:rPr>
          <w:rFonts w:eastAsia="仿宋_GB2312" w:hint="eastAsia"/>
          <w:kern w:val="0"/>
          <w:sz w:val="32"/>
          <w:szCs w:val="32"/>
        </w:rPr>
        <w:t>为确保龙泉园区在建项目工程质量，杜绝建筑施工安全事故发生，对园区内</w:t>
      </w:r>
      <w:proofErr w:type="gramStart"/>
      <w:r>
        <w:rPr>
          <w:rFonts w:eastAsia="仿宋_GB2312" w:hint="eastAsia"/>
          <w:kern w:val="0"/>
          <w:sz w:val="32"/>
          <w:szCs w:val="32"/>
        </w:rPr>
        <w:t>房屋市</w:t>
      </w:r>
      <w:proofErr w:type="gramEnd"/>
      <w:r>
        <w:rPr>
          <w:rFonts w:eastAsia="仿宋_GB2312" w:hint="eastAsia"/>
          <w:kern w:val="0"/>
          <w:sz w:val="32"/>
          <w:szCs w:val="32"/>
        </w:rPr>
        <w:t>政工工程实施有效监督，确保项</w:t>
      </w:r>
      <w:r>
        <w:rPr>
          <w:rFonts w:eastAsia="仿宋_GB2312" w:hint="eastAsia"/>
          <w:kern w:val="0"/>
          <w:sz w:val="32"/>
          <w:szCs w:val="32"/>
        </w:rPr>
        <w:lastRenderedPageBreak/>
        <w:t>目顺利实施，明确了龙泉片区环保、质</w:t>
      </w:r>
      <w:proofErr w:type="gramStart"/>
      <w:r>
        <w:rPr>
          <w:rFonts w:eastAsia="仿宋_GB2312" w:hint="eastAsia"/>
          <w:kern w:val="0"/>
          <w:sz w:val="32"/>
          <w:szCs w:val="32"/>
        </w:rPr>
        <w:t>监相关</w:t>
      </w:r>
      <w:proofErr w:type="gramEnd"/>
      <w:r>
        <w:rPr>
          <w:rFonts w:eastAsia="仿宋_GB2312" w:hint="eastAsia"/>
          <w:kern w:val="0"/>
          <w:sz w:val="32"/>
          <w:szCs w:val="32"/>
        </w:rPr>
        <w:t>审批、监管等工作。</w:t>
      </w:r>
    </w:p>
    <w:p w:rsidR="00DD7CB8" w:rsidRDefault="00DD7CB8" w:rsidP="00DD7CB8">
      <w:pPr>
        <w:widowControl/>
        <w:numPr>
          <w:ilvl w:val="0"/>
          <w:numId w:val="2"/>
        </w:numPr>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资金安排情况</w:t>
      </w:r>
    </w:p>
    <w:p w:rsidR="00DD7CB8" w:rsidRDefault="00DD7CB8" w:rsidP="00DD7CB8">
      <w:pPr>
        <w:widowControl/>
        <w:ind w:firstLineChars="200" w:firstLine="640"/>
        <w:jc w:val="left"/>
        <w:rPr>
          <w:rFonts w:eastAsia="仿宋_GB2312" w:hint="eastAsia"/>
          <w:kern w:val="0"/>
          <w:sz w:val="32"/>
          <w:szCs w:val="32"/>
        </w:rPr>
      </w:pPr>
      <w:r>
        <w:rPr>
          <w:rFonts w:eastAsia="仿宋_GB2312" w:hint="eastAsia"/>
          <w:kern w:val="0"/>
          <w:sz w:val="32"/>
          <w:szCs w:val="32"/>
        </w:rPr>
        <w:t>2023</w:t>
      </w:r>
      <w:r>
        <w:rPr>
          <w:rFonts w:eastAsia="仿宋_GB2312" w:hint="eastAsia"/>
          <w:kern w:val="0"/>
          <w:sz w:val="32"/>
          <w:szCs w:val="32"/>
        </w:rPr>
        <w:t>年度园区建设项目质量安全监督管理工作经费</w:t>
      </w:r>
      <w:r>
        <w:rPr>
          <w:rFonts w:eastAsia="仿宋_GB2312" w:hint="eastAsia"/>
          <w:kern w:val="0"/>
          <w:sz w:val="32"/>
          <w:szCs w:val="32"/>
        </w:rPr>
        <w:t>40.00</w:t>
      </w:r>
      <w:r>
        <w:rPr>
          <w:rFonts w:eastAsia="仿宋_GB2312" w:hint="eastAsia"/>
          <w:kern w:val="0"/>
          <w:sz w:val="32"/>
          <w:szCs w:val="32"/>
        </w:rPr>
        <w:t>万元，具体如下</w:t>
      </w:r>
      <w:r>
        <w:rPr>
          <w:rFonts w:eastAsia="仿宋_GB2312" w:hint="eastAsia"/>
          <w:kern w:val="0"/>
          <w:sz w:val="32"/>
          <w:szCs w:val="32"/>
        </w:rPr>
        <w:t>:</w:t>
      </w:r>
    </w:p>
    <w:p w:rsidR="00DD7CB8" w:rsidRDefault="00DD7CB8" w:rsidP="00DD7CB8">
      <w:pPr>
        <w:widowControl/>
        <w:ind w:firstLineChars="200" w:firstLine="640"/>
        <w:jc w:val="left"/>
        <w:rPr>
          <w:rFonts w:eastAsia="仿宋_GB2312" w:hint="eastAsia"/>
          <w:kern w:val="0"/>
          <w:sz w:val="32"/>
          <w:szCs w:val="32"/>
        </w:rPr>
      </w:pPr>
      <w:r>
        <w:rPr>
          <w:rFonts w:eastAsia="仿宋_GB2312" w:hint="eastAsia"/>
          <w:kern w:val="0"/>
          <w:sz w:val="32"/>
          <w:szCs w:val="32"/>
        </w:rPr>
        <w:t>1.</w:t>
      </w:r>
      <w:r>
        <w:rPr>
          <w:rFonts w:eastAsia="仿宋_GB2312" w:hint="eastAsia"/>
          <w:kern w:val="0"/>
          <w:sz w:val="32"/>
          <w:szCs w:val="32"/>
        </w:rPr>
        <w:t>人员工资及福利</w:t>
      </w:r>
      <w:r>
        <w:rPr>
          <w:rFonts w:eastAsia="仿宋_GB2312" w:hint="eastAsia"/>
          <w:kern w:val="0"/>
          <w:sz w:val="32"/>
          <w:szCs w:val="32"/>
        </w:rPr>
        <w:t>(</w:t>
      </w:r>
      <w:r>
        <w:rPr>
          <w:rFonts w:eastAsia="仿宋_GB2312" w:hint="eastAsia"/>
          <w:kern w:val="0"/>
          <w:sz w:val="32"/>
          <w:szCs w:val="32"/>
        </w:rPr>
        <w:t>助理监督员共计</w:t>
      </w:r>
      <w:r>
        <w:rPr>
          <w:rFonts w:eastAsia="仿宋_GB2312" w:hint="eastAsia"/>
          <w:kern w:val="0"/>
          <w:sz w:val="32"/>
          <w:szCs w:val="32"/>
        </w:rPr>
        <w:t xml:space="preserve"> 10 </w:t>
      </w:r>
      <w:r>
        <w:rPr>
          <w:rFonts w:eastAsia="仿宋_GB2312" w:hint="eastAsia"/>
          <w:kern w:val="0"/>
          <w:sz w:val="32"/>
          <w:szCs w:val="32"/>
        </w:rPr>
        <w:t>名</w:t>
      </w:r>
      <w:r>
        <w:rPr>
          <w:rFonts w:eastAsia="仿宋_GB2312" w:hint="eastAsia"/>
          <w:kern w:val="0"/>
          <w:sz w:val="32"/>
          <w:szCs w:val="32"/>
        </w:rPr>
        <w:t>): 36.00</w:t>
      </w:r>
      <w:r>
        <w:rPr>
          <w:rFonts w:eastAsia="仿宋_GB2312" w:hint="eastAsia"/>
          <w:kern w:val="0"/>
          <w:sz w:val="32"/>
          <w:szCs w:val="32"/>
        </w:rPr>
        <w:t>万元</w:t>
      </w:r>
      <w:r>
        <w:rPr>
          <w:rFonts w:eastAsia="仿宋_GB2312" w:hint="eastAsia"/>
          <w:kern w:val="0"/>
          <w:sz w:val="32"/>
          <w:szCs w:val="32"/>
        </w:rPr>
        <w:t>;</w:t>
      </w:r>
    </w:p>
    <w:p w:rsidR="00DD7CB8" w:rsidRDefault="00DD7CB8" w:rsidP="00DD7CB8">
      <w:pPr>
        <w:widowControl/>
        <w:ind w:firstLineChars="200" w:firstLine="640"/>
        <w:jc w:val="left"/>
        <w:rPr>
          <w:rFonts w:eastAsia="仿宋_GB2312" w:hint="eastAsia"/>
          <w:kern w:val="0"/>
          <w:sz w:val="32"/>
          <w:szCs w:val="32"/>
        </w:rPr>
      </w:pPr>
      <w:r>
        <w:rPr>
          <w:rFonts w:eastAsia="仿宋_GB2312" w:hint="eastAsia"/>
          <w:kern w:val="0"/>
          <w:sz w:val="32"/>
          <w:szCs w:val="32"/>
        </w:rPr>
        <w:t>2.</w:t>
      </w:r>
      <w:r>
        <w:rPr>
          <w:rFonts w:eastAsia="仿宋_GB2312" w:hint="eastAsia"/>
          <w:kern w:val="0"/>
          <w:sz w:val="32"/>
          <w:szCs w:val="32"/>
        </w:rPr>
        <w:t>培训费：</w:t>
      </w:r>
      <w:r>
        <w:rPr>
          <w:rFonts w:eastAsia="仿宋_GB2312" w:hint="eastAsia"/>
          <w:kern w:val="0"/>
          <w:sz w:val="32"/>
          <w:szCs w:val="32"/>
        </w:rPr>
        <w:t xml:space="preserve"> 1.60 </w:t>
      </w:r>
      <w:r>
        <w:rPr>
          <w:rFonts w:eastAsia="仿宋_GB2312" w:hint="eastAsia"/>
          <w:kern w:val="0"/>
          <w:sz w:val="32"/>
          <w:szCs w:val="32"/>
        </w:rPr>
        <w:t>万元</w:t>
      </w:r>
      <w:r>
        <w:rPr>
          <w:rFonts w:eastAsia="仿宋_GB2312" w:hint="eastAsia"/>
          <w:kern w:val="0"/>
          <w:sz w:val="32"/>
          <w:szCs w:val="32"/>
        </w:rPr>
        <w:t>;</w:t>
      </w:r>
    </w:p>
    <w:p w:rsidR="00DD7CB8" w:rsidRDefault="00DD7CB8" w:rsidP="00DD7CB8">
      <w:pPr>
        <w:widowControl/>
        <w:ind w:firstLineChars="200" w:firstLine="640"/>
        <w:jc w:val="left"/>
        <w:rPr>
          <w:rFonts w:eastAsia="仿宋_GB2312" w:hint="eastAsia"/>
          <w:kern w:val="0"/>
          <w:sz w:val="32"/>
          <w:szCs w:val="32"/>
        </w:rPr>
      </w:pPr>
      <w:r>
        <w:rPr>
          <w:rFonts w:eastAsia="仿宋_GB2312" w:hint="eastAsia"/>
          <w:kern w:val="0"/>
          <w:sz w:val="32"/>
          <w:szCs w:val="32"/>
        </w:rPr>
        <w:t>3.</w:t>
      </w:r>
      <w:r>
        <w:rPr>
          <w:rFonts w:eastAsia="仿宋_GB2312" w:hint="eastAsia"/>
          <w:kern w:val="0"/>
          <w:sz w:val="32"/>
          <w:szCs w:val="32"/>
        </w:rPr>
        <w:t>采购电脑：</w:t>
      </w:r>
      <w:r>
        <w:rPr>
          <w:rFonts w:eastAsia="仿宋_GB2312" w:hint="eastAsia"/>
          <w:kern w:val="0"/>
          <w:sz w:val="32"/>
          <w:szCs w:val="32"/>
        </w:rPr>
        <w:t xml:space="preserve"> 1.50</w:t>
      </w:r>
      <w:r>
        <w:rPr>
          <w:rFonts w:eastAsia="仿宋_GB2312" w:hint="eastAsia"/>
          <w:kern w:val="0"/>
          <w:sz w:val="32"/>
          <w:szCs w:val="32"/>
        </w:rPr>
        <w:t>万元</w:t>
      </w:r>
      <w:r>
        <w:rPr>
          <w:rFonts w:eastAsia="仿宋_GB2312" w:hint="eastAsia"/>
          <w:kern w:val="0"/>
          <w:sz w:val="32"/>
          <w:szCs w:val="32"/>
        </w:rPr>
        <w:t>;</w:t>
      </w:r>
    </w:p>
    <w:p w:rsidR="00DD7CB8" w:rsidRDefault="00DD7CB8" w:rsidP="00DD7CB8">
      <w:pPr>
        <w:widowControl/>
        <w:ind w:firstLineChars="200" w:firstLine="640"/>
        <w:jc w:val="left"/>
        <w:rPr>
          <w:rFonts w:ascii="黑体" w:eastAsia="黑体" w:hAnsi="黑体" w:cs="黑体" w:hint="eastAsia"/>
          <w:kern w:val="0"/>
          <w:sz w:val="32"/>
          <w:szCs w:val="32"/>
        </w:rPr>
      </w:pPr>
      <w:r>
        <w:rPr>
          <w:rFonts w:eastAsia="仿宋_GB2312" w:hint="eastAsia"/>
          <w:kern w:val="0"/>
          <w:sz w:val="32"/>
          <w:szCs w:val="32"/>
        </w:rPr>
        <w:t>4.</w:t>
      </w:r>
      <w:r>
        <w:rPr>
          <w:rFonts w:eastAsia="仿宋_GB2312" w:hint="eastAsia"/>
          <w:kern w:val="0"/>
          <w:sz w:val="32"/>
          <w:szCs w:val="32"/>
        </w:rPr>
        <w:t>办公：</w:t>
      </w:r>
      <w:r>
        <w:rPr>
          <w:rFonts w:eastAsia="仿宋_GB2312" w:hint="eastAsia"/>
          <w:kern w:val="0"/>
          <w:sz w:val="32"/>
          <w:szCs w:val="32"/>
        </w:rPr>
        <w:t xml:space="preserve"> 0.90</w:t>
      </w:r>
      <w:r>
        <w:rPr>
          <w:rFonts w:eastAsia="仿宋_GB2312" w:hint="eastAsia"/>
          <w:kern w:val="0"/>
          <w:sz w:val="32"/>
          <w:szCs w:val="32"/>
        </w:rPr>
        <w:t>万元。</w:t>
      </w:r>
    </w:p>
    <w:p w:rsidR="00DD7CB8" w:rsidRDefault="00DD7CB8" w:rsidP="00DD7CB8">
      <w:pPr>
        <w:widowControl/>
        <w:numPr>
          <w:ilvl w:val="0"/>
          <w:numId w:val="2"/>
        </w:numPr>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项目实施计划</w:t>
      </w:r>
    </w:p>
    <w:p w:rsidR="00DD7CB8" w:rsidRDefault="00DD7CB8" w:rsidP="00DD7CB8">
      <w:pPr>
        <w:widowControl/>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2023 年1月-3 月 发放相关人员工资福利支出9 万元，每月计划3 万元。</w:t>
      </w:r>
    </w:p>
    <w:p w:rsidR="00DD7CB8" w:rsidRDefault="00DD7CB8" w:rsidP="00DD7CB8">
      <w:pPr>
        <w:widowControl/>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2023年4月-6月根据监督实际组织助理监督员技能培训计划支出培训费 1.6 万元，发放相关人员工资福利支出9 万元每月计划 3 万元。</w:t>
      </w:r>
    </w:p>
    <w:p w:rsidR="00DD7CB8" w:rsidRDefault="00DD7CB8" w:rsidP="00DD7CB8">
      <w:pPr>
        <w:widowControl/>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2023年7月-9月 根据监督实际购买适时助理监督员日常办公设备 14,997.00 元;发放相关人员工资福利支出 9 万元，每月计划 3 万元。</w:t>
      </w:r>
    </w:p>
    <w:p w:rsidR="00DD7CB8" w:rsidRDefault="00DD7CB8" w:rsidP="00DD7CB8">
      <w:pPr>
        <w:widowControl/>
        <w:ind w:firstLineChars="200" w:firstLine="640"/>
        <w:jc w:val="left"/>
        <w:rPr>
          <w:rFonts w:ascii="仿宋_GB2312" w:eastAsia="仿宋_GB2312" w:hAnsi="仿宋" w:hint="eastAsia"/>
          <w:sz w:val="32"/>
          <w:szCs w:val="32"/>
        </w:rPr>
      </w:pPr>
      <w:r>
        <w:rPr>
          <w:rFonts w:ascii="仿宋_GB2312" w:eastAsia="仿宋_GB2312" w:hAnsi="仿宋" w:hint="eastAsia"/>
          <w:sz w:val="32"/>
          <w:szCs w:val="32"/>
        </w:rPr>
        <w:t>2023 年 10 月-12月 发放相关人员工资福利支出9 万元，每月计划3 万元。</w:t>
      </w:r>
    </w:p>
    <w:p w:rsidR="00DD7CB8" w:rsidRDefault="00DD7CB8" w:rsidP="00DD7CB8">
      <w:pPr>
        <w:widowControl/>
        <w:ind w:firstLineChars="200" w:firstLine="640"/>
        <w:jc w:val="left"/>
        <w:rPr>
          <w:rFonts w:ascii="黑体" w:eastAsia="黑体" w:hAnsi="黑体" w:cs="黑体" w:hint="eastAsia"/>
          <w:kern w:val="0"/>
          <w:sz w:val="32"/>
          <w:szCs w:val="32"/>
        </w:rPr>
      </w:pPr>
      <w:r>
        <w:rPr>
          <w:rFonts w:ascii="仿宋_GB2312" w:eastAsia="仿宋_GB2312" w:hAnsi="仿宋" w:hint="eastAsia"/>
          <w:sz w:val="32"/>
          <w:szCs w:val="32"/>
        </w:rPr>
        <w:t>2023 年1-12 月支付办公等运转经费 9003 元。</w:t>
      </w:r>
    </w:p>
    <w:p w:rsidR="00DD7CB8" w:rsidRDefault="00DD7CB8" w:rsidP="00DD7CB8">
      <w:pPr>
        <w:widowControl/>
        <w:numPr>
          <w:ilvl w:val="0"/>
          <w:numId w:val="2"/>
        </w:numPr>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项目实施成效</w:t>
      </w:r>
    </w:p>
    <w:p w:rsidR="00DD7CB8" w:rsidRDefault="00DD7CB8" w:rsidP="00DD7CB8">
      <w:pPr>
        <w:widowControl/>
        <w:ind w:firstLineChars="200" w:firstLine="640"/>
        <w:jc w:val="left"/>
        <w:rPr>
          <w:rFonts w:eastAsia="仿宋_GB2312" w:hint="eastAsia"/>
          <w:kern w:val="0"/>
          <w:sz w:val="32"/>
          <w:szCs w:val="32"/>
        </w:rPr>
      </w:pPr>
      <w:r>
        <w:rPr>
          <w:rFonts w:eastAsia="仿宋_GB2312" w:hint="eastAsia"/>
          <w:kern w:val="0"/>
          <w:sz w:val="32"/>
          <w:szCs w:val="32"/>
        </w:rPr>
        <w:lastRenderedPageBreak/>
        <w:t>项目实施对园区内房屋市政工程实施有效监督，确保了项目顺利实施，工程质量得到保障。解决流动人口工作推进过程中的困难，保社会和谐稳定。</w:t>
      </w:r>
    </w:p>
    <w:p w:rsidR="00DD7CB8" w:rsidRDefault="00DD7CB8" w:rsidP="00DD7CB8">
      <w:pPr>
        <w:widowControl/>
        <w:ind w:firstLineChars="200" w:firstLine="640"/>
        <w:jc w:val="left"/>
        <w:rPr>
          <w:rFonts w:eastAsia="仿宋_GB2312" w:hint="eastAsia"/>
          <w:kern w:val="0"/>
          <w:sz w:val="32"/>
          <w:szCs w:val="32"/>
        </w:rPr>
      </w:pPr>
    </w:p>
    <w:p w:rsidR="00DD7CB8" w:rsidRPr="00DD7CB8" w:rsidRDefault="00DD7CB8" w:rsidP="00DD7CB8">
      <w:pPr>
        <w:widowControl/>
        <w:ind w:firstLineChars="200" w:firstLine="640"/>
        <w:jc w:val="left"/>
        <w:rPr>
          <w:rFonts w:eastAsia="仿宋_GB2312" w:hint="eastAsia"/>
          <w:kern w:val="0"/>
          <w:sz w:val="32"/>
          <w:szCs w:val="32"/>
        </w:rPr>
      </w:pPr>
    </w:p>
    <w:p w:rsidR="00A15C1A" w:rsidRPr="00DD7CB8" w:rsidRDefault="00A15C1A"/>
    <w:sectPr w:rsidR="00A15C1A" w:rsidRPr="00DD7CB8">
      <w:headerReference w:type="even" r:id="rId7"/>
      <w:headerReference w:type="default" r:id="rId8"/>
      <w:pgSz w:w="11906" w:h="16838"/>
      <w:pgMar w:top="1247"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60F" w:rsidRDefault="00F5060F" w:rsidP="00DD7CB8">
      <w:r>
        <w:separator/>
      </w:r>
    </w:p>
  </w:endnote>
  <w:endnote w:type="continuationSeparator" w:id="0">
    <w:p w:rsidR="00F5060F" w:rsidRDefault="00F5060F" w:rsidP="00DD7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60F" w:rsidRDefault="00F5060F" w:rsidP="00DD7CB8">
      <w:r>
        <w:separator/>
      </w:r>
    </w:p>
  </w:footnote>
  <w:footnote w:type="continuationSeparator" w:id="0">
    <w:p w:rsidR="00F5060F" w:rsidRDefault="00F5060F" w:rsidP="00DD7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060F">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5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5525B"/>
    <w:multiLevelType w:val="singleLevel"/>
    <w:tmpl w:val="650CB686"/>
    <w:lvl w:ilvl="0">
      <w:start w:val="1"/>
      <w:numFmt w:val="chineseCounting"/>
      <w:suff w:val="nothing"/>
      <w:lvlText w:val="%1、"/>
      <w:lvlJc w:val="left"/>
      <w:rPr>
        <w:rFonts w:hint="eastAsia"/>
      </w:rPr>
    </w:lvl>
  </w:abstractNum>
  <w:abstractNum w:abstractNumId="1">
    <w:nsid w:val="650CB686"/>
    <w:multiLevelType w:val="singleLevel"/>
    <w:tmpl w:val="650CB68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CB8"/>
    <w:rsid w:val="00A15C1A"/>
    <w:rsid w:val="00DD7CB8"/>
    <w:rsid w:val="00F506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D7C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DD7C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7CB8"/>
    <w:rPr>
      <w:sz w:val="18"/>
      <w:szCs w:val="18"/>
    </w:rPr>
  </w:style>
  <w:style w:type="paragraph" w:styleId="a4">
    <w:name w:val="footer"/>
    <w:basedOn w:val="a"/>
    <w:link w:val="Char0"/>
    <w:uiPriority w:val="99"/>
    <w:semiHidden/>
    <w:unhideWhenUsed/>
    <w:rsid w:val="00DD7C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7CB8"/>
    <w:rPr>
      <w:sz w:val="18"/>
      <w:szCs w:val="18"/>
    </w:rPr>
  </w:style>
  <w:style w:type="paragraph" w:styleId="a5">
    <w:name w:val="Body Text Indent"/>
    <w:basedOn w:val="a"/>
    <w:link w:val="Char1"/>
    <w:uiPriority w:val="99"/>
    <w:semiHidden/>
    <w:unhideWhenUsed/>
    <w:rsid w:val="00DD7CB8"/>
    <w:pPr>
      <w:spacing w:after="120"/>
      <w:ind w:leftChars="200" w:left="420"/>
    </w:pPr>
  </w:style>
  <w:style w:type="character" w:customStyle="1" w:styleId="Char1">
    <w:name w:val="正文文本缩进 Char"/>
    <w:basedOn w:val="a0"/>
    <w:link w:val="a5"/>
    <w:uiPriority w:val="99"/>
    <w:semiHidden/>
    <w:rsid w:val="00DD7CB8"/>
    <w:rPr>
      <w:rFonts w:ascii="Times New Roman" w:eastAsia="宋体" w:hAnsi="Times New Roman" w:cs="Times New Roman"/>
      <w:szCs w:val="24"/>
    </w:rPr>
  </w:style>
  <w:style w:type="paragraph" w:styleId="2">
    <w:name w:val="Body Text First Indent 2"/>
    <w:basedOn w:val="a5"/>
    <w:link w:val="2Char"/>
    <w:uiPriority w:val="99"/>
    <w:unhideWhenUsed/>
    <w:rsid w:val="00DD7CB8"/>
    <w:pPr>
      <w:ind w:firstLineChars="200" w:firstLine="420"/>
    </w:pPr>
  </w:style>
  <w:style w:type="character" w:customStyle="1" w:styleId="2Char">
    <w:name w:val="正文首行缩进 2 Char"/>
    <w:basedOn w:val="Char1"/>
    <w:link w:val="2"/>
    <w:uiPriority w:val="99"/>
    <w:rsid w:val="00DD7C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248</Words>
  <Characters>1416</Characters>
  <Application>Microsoft Office Word</Application>
  <DocSecurity>0</DocSecurity>
  <Lines>11</Lines>
  <Paragraphs>3</Paragraphs>
  <ScaleCrop>false</ScaleCrop>
  <Company>admin</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张文宝</dc:creator>
  <cp:keywords/>
  <dc:description/>
  <cp:lastModifiedBy>张文宝</cp:lastModifiedBy>
  <cp:revision>2</cp:revision>
  <dcterms:created xsi:type="dcterms:W3CDTF">2023-08-21T01:26:00Z</dcterms:created>
  <dcterms:modified xsi:type="dcterms:W3CDTF">2023-08-21T01:29:00Z</dcterms:modified>
</cp:coreProperties>
</file>